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AF4BC" w14:textId="41D85439" w:rsidR="00F05AF4" w:rsidRDefault="00F05AF4" w:rsidP="00F05AF4">
      <w:pPr>
        <w:shd w:val="clear" w:color="auto" w:fill="F3F2F1"/>
        <w:spacing w:after="0" w:line="240" w:lineRule="auto"/>
        <w:rPr>
          <w:rFonts w:ascii="Segoe UI" w:eastAsia="Times New Roman" w:hAnsi="Segoe UI" w:cs="Segoe UI"/>
          <w:color w:val="7321A6"/>
          <w:sz w:val="23"/>
          <w:szCs w:val="23"/>
          <w:lang w:eastAsia="en-IN"/>
        </w:rPr>
      </w:pPr>
      <w:r w:rsidRPr="00F05AF4">
        <w:rPr>
          <w:rFonts w:ascii="Segoe UI" w:eastAsia="Times New Roman" w:hAnsi="Segoe UI" w:cs="Segoe UI"/>
          <w:color w:val="7321A6"/>
          <w:sz w:val="23"/>
          <w:szCs w:val="23"/>
          <w:lang w:eastAsia="en-IN"/>
        </w:rPr>
        <w:t>Why IndiGo still matters - Opinion News | The Financial Express</w:t>
      </w:r>
    </w:p>
    <w:p w14:paraId="58CC36F8" w14:textId="77777777" w:rsidR="00F05AF4" w:rsidRDefault="00F05AF4" w:rsidP="00F05AF4">
      <w:pPr>
        <w:shd w:val="clear" w:color="auto" w:fill="F3F2F1"/>
        <w:spacing w:after="0" w:line="240" w:lineRule="auto"/>
        <w:rPr>
          <w:rFonts w:ascii="Segoe UI" w:eastAsia="Times New Roman" w:hAnsi="Segoe UI" w:cs="Segoe UI"/>
          <w:color w:val="7321A6"/>
          <w:sz w:val="23"/>
          <w:szCs w:val="23"/>
          <w:lang w:eastAsia="en-IN"/>
        </w:rPr>
      </w:pPr>
    </w:p>
    <w:p w14:paraId="7E274A0C" w14:textId="6D6BBA05" w:rsidR="00F05AF4" w:rsidRPr="00F05AF4" w:rsidRDefault="00F05AF4" w:rsidP="00F05AF4">
      <w:pPr>
        <w:shd w:val="clear" w:color="auto" w:fill="F3F2F1"/>
        <w:spacing w:after="0" w:line="240" w:lineRule="auto"/>
        <w:rPr>
          <w:rFonts w:ascii="Segoe UI" w:eastAsia="Times New Roman" w:hAnsi="Segoe UI" w:cs="Segoe UI"/>
          <w:color w:val="7321A6"/>
          <w:sz w:val="23"/>
          <w:szCs w:val="23"/>
          <w:lang w:eastAsia="en-IN"/>
        </w:rPr>
      </w:pPr>
      <w:r w:rsidRPr="00F05AF4">
        <w:rPr>
          <w:rFonts w:ascii="Segoe UI" w:eastAsia="Times New Roman" w:hAnsi="Segoe UI" w:cs="Segoe UI"/>
          <w:color w:val="7321A6"/>
          <w:sz w:val="23"/>
          <w:szCs w:val="23"/>
          <w:lang w:eastAsia="en-IN"/>
        </w:rPr>
        <w:t>Clipped from: </w:t>
      </w:r>
      <w:hyperlink r:id="rId6" w:tgtFrame="_blank" w:history="1">
        <w:r w:rsidRPr="00F05AF4">
          <w:rPr>
            <w:rFonts w:ascii="Segoe UI" w:eastAsia="Times New Roman" w:hAnsi="Segoe UI" w:cs="Segoe UI"/>
            <w:color w:val="0000FF"/>
            <w:sz w:val="23"/>
            <w:szCs w:val="23"/>
            <w:lang w:eastAsia="en-IN"/>
          </w:rPr>
          <w:t>https://www.financialexpress.com/opinion/why-indigo-still-matters/4099567/</w:t>
        </w:r>
      </w:hyperlink>
    </w:p>
    <w:p w14:paraId="4450A3C6" w14:textId="77777777" w:rsidR="00F05AF4" w:rsidRPr="00F05AF4" w:rsidRDefault="00F05AF4" w:rsidP="00F05AF4">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F05AF4">
        <w:rPr>
          <w:rFonts w:ascii="Calibri" w:eastAsia="Times New Roman" w:hAnsi="Calibri" w:cs="Calibri"/>
          <w:color w:val="2E75B5"/>
          <w:sz w:val="27"/>
          <w:szCs w:val="27"/>
          <w:lang w:eastAsia="en-IN"/>
        </w:rPr>
        <w:t>Dismantling a model that kept it afloat will not improve safety or affordability.</w:t>
      </w:r>
    </w:p>
    <w:p w14:paraId="64A7AEAE" w14:textId="2D65AA54" w:rsidR="00F05AF4" w:rsidRPr="00F05AF4" w:rsidRDefault="00F05AF4" w:rsidP="00F05AF4">
      <w:pPr>
        <w:spacing w:after="0" w:line="240" w:lineRule="auto"/>
        <w:textAlignment w:val="baseline"/>
        <w:rPr>
          <w:rFonts w:ascii="Verdana" w:eastAsia="Times New Roman" w:hAnsi="Verdana" w:cs="Times New Roman"/>
          <w:color w:val="000000"/>
          <w:sz w:val="24"/>
          <w:szCs w:val="24"/>
          <w:lang w:eastAsia="en-IN"/>
        </w:rPr>
      </w:pPr>
      <w:r w:rsidRPr="00F05AF4">
        <w:rPr>
          <w:rFonts w:ascii="Verdana" w:eastAsia="Times New Roman" w:hAnsi="Verdana" w:cs="Times New Roman"/>
          <w:color w:val="000000"/>
          <w:sz w:val="24"/>
          <w:szCs w:val="24"/>
          <w:lang w:eastAsia="en-IN"/>
        </w:rPr>
        <w:t>IndiGo operates squarely within this contradiction. It is often described as a low-cost carrier, but India does not permit such a thing. (Photo source: IE)</w:t>
      </w:r>
    </w:p>
    <w:p w14:paraId="0FE53B8E" w14:textId="77777777" w:rsidR="00F05AF4" w:rsidRPr="00F05AF4" w:rsidRDefault="00F05AF4" w:rsidP="00F05AF4">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F05AF4">
        <w:rPr>
          <w:rFonts w:ascii="Verdana" w:eastAsia="Times New Roman" w:hAnsi="Verdana" w:cs="Times New Roman"/>
          <w:b/>
          <w:bCs/>
          <w:i/>
          <w:iCs/>
          <w:color w:val="000000"/>
          <w:sz w:val="24"/>
          <w:szCs w:val="24"/>
          <w:lang w:eastAsia="en-IN"/>
        </w:rPr>
        <w:t>By Amit Kapoor and Richard Dasher</w:t>
      </w:r>
    </w:p>
    <w:p w14:paraId="682A711A" w14:textId="77777777" w:rsidR="00F05AF4" w:rsidRPr="00F05AF4" w:rsidRDefault="00F05AF4" w:rsidP="00F05AF4">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F05AF4">
        <w:rPr>
          <w:rFonts w:ascii="Verdana" w:eastAsia="Times New Roman" w:hAnsi="Verdana" w:cs="Times New Roman"/>
          <w:color w:val="EE0000"/>
          <w:sz w:val="24"/>
          <w:szCs w:val="24"/>
          <w:lang w:eastAsia="en-IN"/>
        </w:rPr>
        <w:t xml:space="preserve">India is now becoming an unusually crowded graveyard of airlines. </w:t>
      </w:r>
      <w:r w:rsidRPr="00F05AF4">
        <w:rPr>
          <w:rFonts w:ascii="Verdana" w:eastAsia="Times New Roman" w:hAnsi="Verdana" w:cs="Times New Roman"/>
          <w:color w:val="000000"/>
          <w:sz w:val="24"/>
          <w:szCs w:val="24"/>
          <w:lang w:eastAsia="en-IN"/>
        </w:rPr>
        <w:t xml:space="preserve">Carriers have repeatedly expanded and collapsed in a market that ought, by size alone, to be among the most lucrative. The usual explanation points to poor management or excessive ambition. </w:t>
      </w:r>
      <w:r w:rsidRPr="00F05AF4">
        <w:rPr>
          <w:rFonts w:ascii="Verdana" w:eastAsia="Times New Roman" w:hAnsi="Verdana" w:cs="Times New Roman"/>
          <w:color w:val="EE0000"/>
          <w:sz w:val="24"/>
          <w:szCs w:val="24"/>
          <w:lang w:eastAsia="en-IN"/>
        </w:rPr>
        <w:t>The truer diagnosis is, however, structural. India is one of the world’s highest-cost aviation environments and yet it is pressured to maintain low fares. This combination has acted as a prolonged stress test. Every major airline operating in India has faced the same cost-price contradiction, and most have failed to resolve it.</w:t>
      </w:r>
      <w:r w:rsidRPr="00F05AF4">
        <w:rPr>
          <w:rFonts w:ascii="Verdana" w:eastAsia="Times New Roman" w:hAnsi="Verdana" w:cs="Times New Roman"/>
          <w:color w:val="EE0000"/>
          <w:sz w:val="24"/>
          <w:szCs w:val="24"/>
          <w:lang w:eastAsia="en-IN"/>
        </w:rPr>
        <w:br/>
      </w:r>
      <w:r w:rsidRPr="00F05AF4">
        <w:rPr>
          <w:rFonts w:ascii="Verdana" w:eastAsia="Times New Roman" w:hAnsi="Verdana" w:cs="Times New Roman"/>
          <w:color w:val="000000"/>
          <w:sz w:val="24"/>
          <w:szCs w:val="24"/>
          <w:lang w:eastAsia="en-IN"/>
        </w:rPr>
        <w:br/>
      </w:r>
      <w:hyperlink r:id="rId7" w:history="1">
        <w:r w:rsidRPr="00F05AF4">
          <w:rPr>
            <w:rFonts w:ascii="Verdana" w:eastAsia="Times New Roman" w:hAnsi="Verdana" w:cs="Times New Roman"/>
            <w:color w:val="0000FF"/>
            <w:sz w:val="24"/>
            <w:szCs w:val="24"/>
            <w:u w:val="single"/>
            <w:lang w:eastAsia="en-IN"/>
          </w:rPr>
          <w:t>IndiGo</w:t>
        </w:r>
      </w:hyperlink>
      <w:r w:rsidRPr="00F05AF4">
        <w:rPr>
          <w:rFonts w:ascii="Verdana" w:eastAsia="Times New Roman" w:hAnsi="Verdana" w:cs="Times New Roman"/>
          <w:color w:val="000000"/>
          <w:sz w:val="24"/>
          <w:szCs w:val="24"/>
          <w:lang w:eastAsia="en-IN"/>
        </w:rPr>
        <w:t> operates squarely within this contradiction. It is often described as a low-cost carrier, but India does not permit such a thing. </w:t>
      </w:r>
      <w:hyperlink r:id="rId8" w:history="1">
        <w:r w:rsidRPr="00F05AF4">
          <w:rPr>
            <w:rFonts w:ascii="Verdana" w:eastAsia="Times New Roman" w:hAnsi="Verdana" w:cs="Times New Roman"/>
            <w:color w:val="0000FF"/>
            <w:sz w:val="24"/>
            <w:szCs w:val="24"/>
            <w:u w:val="single"/>
            <w:lang w:eastAsia="en-IN"/>
          </w:rPr>
          <w:t>Aviation turbine fuel</w:t>
        </w:r>
      </w:hyperlink>
      <w:r w:rsidRPr="00F05AF4">
        <w:rPr>
          <w:rFonts w:ascii="Verdana" w:eastAsia="Times New Roman" w:hAnsi="Verdana" w:cs="Times New Roman"/>
          <w:color w:val="000000"/>
          <w:sz w:val="24"/>
          <w:szCs w:val="24"/>
          <w:lang w:eastAsia="en-IN"/>
        </w:rPr>
        <w:t> is benchmarked to global prices and then burdened with around 24% in central and state taxes. Nearly 70% of an Indian airline’s cost base including fuel, aircraft leases, maintenance, and spares is effectively dollar-linked, leaving carriers exposed to currency depreciation. Airport, landing, and navigation charges have climbed steadily, even as fares are nudged downwards by public pressure and schemes such as </w:t>
      </w:r>
      <w:hyperlink r:id="rId9" w:history="1">
        <w:r w:rsidRPr="00F05AF4">
          <w:rPr>
            <w:rFonts w:ascii="Verdana" w:eastAsia="Times New Roman" w:hAnsi="Verdana" w:cs="Times New Roman"/>
            <w:color w:val="0000FF"/>
            <w:sz w:val="24"/>
            <w:szCs w:val="24"/>
            <w:u w:val="single"/>
            <w:lang w:eastAsia="en-IN"/>
          </w:rPr>
          <w:t>UDAN</w:t>
        </w:r>
      </w:hyperlink>
      <w:r w:rsidRPr="00F05AF4">
        <w:rPr>
          <w:rFonts w:ascii="Verdana" w:eastAsia="Times New Roman" w:hAnsi="Verdana" w:cs="Times New Roman"/>
          <w:color w:val="000000"/>
          <w:sz w:val="24"/>
          <w:szCs w:val="24"/>
          <w:lang w:eastAsia="en-IN"/>
        </w:rPr>
        <w:t> cap tariffs on low-density routes, often without fully compensating airlines for the losses incurred. </w:t>
      </w:r>
      <w:r w:rsidRPr="00F05AF4">
        <w:rPr>
          <w:rFonts w:ascii="Verdana" w:eastAsia="Times New Roman" w:hAnsi="Verdana" w:cs="Times New Roman"/>
          <w:color w:val="EE0000"/>
          <w:sz w:val="24"/>
          <w:szCs w:val="24"/>
          <w:lang w:eastAsia="en-IN"/>
        </w:rPr>
        <w:t>IndiGo is therefore better understood as a low-price airline operating in a high-cost system</w:t>
      </w:r>
      <w:r w:rsidRPr="00F05AF4">
        <w:rPr>
          <w:rFonts w:ascii="Verdana" w:eastAsia="Times New Roman" w:hAnsi="Verdana" w:cs="Times New Roman"/>
          <w:color w:val="000000"/>
          <w:sz w:val="24"/>
          <w:szCs w:val="24"/>
          <w:lang w:eastAsia="en-IN"/>
        </w:rPr>
        <w:t>.</w:t>
      </w:r>
    </w:p>
    <w:p w14:paraId="3F41ED54" w14:textId="77777777" w:rsidR="00F05AF4" w:rsidRPr="00F05AF4" w:rsidRDefault="00F05AF4" w:rsidP="00F05AF4">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F05AF4">
        <w:rPr>
          <w:rFonts w:ascii="Calibri" w:eastAsia="Times New Roman" w:hAnsi="Calibri" w:cs="Calibri"/>
          <w:color w:val="2E75B5"/>
          <w:sz w:val="27"/>
          <w:szCs w:val="27"/>
          <w:lang w:eastAsia="en-IN"/>
        </w:rPr>
        <w:t>Crisis response vs core business model</w:t>
      </w:r>
    </w:p>
    <w:p w14:paraId="5F3A8528" w14:textId="77777777" w:rsidR="00F05AF4" w:rsidRPr="00F05AF4" w:rsidRDefault="00F05AF4" w:rsidP="00F05AF4">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F05AF4">
        <w:rPr>
          <w:rFonts w:ascii="Verdana" w:eastAsia="Times New Roman" w:hAnsi="Verdana" w:cs="Times New Roman"/>
          <w:color w:val="000000"/>
          <w:sz w:val="24"/>
          <w:szCs w:val="24"/>
          <w:lang w:eastAsia="en-IN"/>
        </w:rPr>
        <w:t xml:space="preserve">That distinction matters, particularly after the operational chaos IndiGo experienced in December. A more careful reading suggests that while the airline deserves criticism for how it handled the crisis, the </w:t>
      </w:r>
      <w:r w:rsidRPr="00F05AF4">
        <w:rPr>
          <w:rFonts w:ascii="Verdana" w:eastAsia="Times New Roman" w:hAnsi="Verdana" w:cs="Times New Roman"/>
          <w:color w:val="EE0000"/>
          <w:sz w:val="24"/>
          <w:szCs w:val="24"/>
          <w:lang w:eastAsia="en-IN"/>
        </w:rPr>
        <w:t>episode does not demonstrate that the underlying economics of the model have broken.</w:t>
      </w:r>
      <w:r w:rsidRPr="00F05AF4">
        <w:rPr>
          <w:rFonts w:ascii="Verdana" w:eastAsia="Times New Roman" w:hAnsi="Verdana" w:cs="Times New Roman"/>
          <w:color w:val="000000"/>
          <w:sz w:val="24"/>
          <w:szCs w:val="24"/>
          <w:lang w:eastAsia="en-IN"/>
        </w:rPr>
        <w:t xml:space="preserve"> </w:t>
      </w:r>
      <w:r w:rsidRPr="00F05AF4">
        <w:rPr>
          <w:rFonts w:ascii="Verdana" w:eastAsia="Times New Roman" w:hAnsi="Verdana" w:cs="Times New Roman"/>
          <w:color w:val="EE0000"/>
          <w:sz w:val="24"/>
          <w:szCs w:val="24"/>
          <w:lang w:eastAsia="en-IN"/>
        </w:rPr>
        <w:t>Undermining the operating logic that has allowed it to survive would therefore be a mistake.</w:t>
      </w:r>
      <w:r w:rsidRPr="00F05AF4">
        <w:rPr>
          <w:rFonts w:ascii="Verdana" w:eastAsia="Times New Roman" w:hAnsi="Verdana" w:cs="Times New Roman"/>
          <w:color w:val="000000"/>
          <w:sz w:val="24"/>
          <w:szCs w:val="24"/>
          <w:lang w:eastAsia="en-IN"/>
        </w:rPr>
        <w:br/>
      </w:r>
      <w:r w:rsidRPr="00F05AF4">
        <w:rPr>
          <w:rFonts w:ascii="Verdana" w:eastAsia="Times New Roman" w:hAnsi="Verdana" w:cs="Times New Roman"/>
          <w:color w:val="000000"/>
          <w:sz w:val="24"/>
          <w:szCs w:val="24"/>
          <w:lang w:eastAsia="en-IN"/>
        </w:rPr>
        <w:br/>
        <w:t xml:space="preserve">IndiGo has built one of the lowest average fare structures in global aviation while remaining, by the government’s own admission to Parliament last year, India’s only consistently profitable major airline. It </w:t>
      </w:r>
      <w:r w:rsidRPr="00F05AF4">
        <w:rPr>
          <w:rFonts w:ascii="Verdana" w:eastAsia="Times New Roman" w:hAnsi="Verdana" w:cs="Times New Roman"/>
          <w:color w:val="EE0000"/>
          <w:sz w:val="24"/>
          <w:szCs w:val="24"/>
          <w:lang w:eastAsia="en-IN"/>
        </w:rPr>
        <w:lastRenderedPageBreak/>
        <w:t>has done so not by compromising safety, but by relentless efficiency</w:t>
      </w:r>
      <w:r w:rsidRPr="00F05AF4">
        <w:rPr>
          <w:rFonts w:ascii="Verdana" w:eastAsia="Times New Roman" w:hAnsi="Verdana" w:cs="Times New Roman"/>
          <w:color w:val="000000"/>
          <w:sz w:val="24"/>
          <w:szCs w:val="24"/>
          <w:lang w:eastAsia="en-IN"/>
        </w:rPr>
        <w:t xml:space="preserve">. A single-type narrow-body Airbus fleet simplifies training and maintenance. High aircraft utilisation and quick turnarounds reduce unit costs. </w:t>
      </w:r>
      <w:r w:rsidRPr="00F05AF4">
        <w:rPr>
          <w:rFonts w:ascii="Verdana" w:eastAsia="Times New Roman" w:hAnsi="Verdana" w:cs="Times New Roman"/>
          <w:color w:val="EE0000"/>
          <w:sz w:val="24"/>
          <w:szCs w:val="24"/>
          <w:lang w:eastAsia="en-IN"/>
        </w:rPr>
        <w:t xml:space="preserve">Roughly 80% of the fleet is leased, keeping maintenance predictable and capital flexible. </w:t>
      </w:r>
      <w:r w:rsidRPr="00F05AF4">
        <w:rPr>
          <w:rFonts w:ascii="Verdana" w:eastAsia="Times New Roman" w:hAnsi="Verdana" w:cs="Times New Roman"/>
          <w:color w:val="000000"/>
          <w:sz w:val="24"/>
          <w:szCs w:val="24"/>
          <w:lang w:eastAsia="en-IN"/>
        </w:rPr>
        <w:t xml:space="preserve">Overheads are lean. </w:t>
      </w:r>
      <w:r w:rsidRPr="00F05AF4">
        <w:rPr>
          <w:rFonts w:ascii="Verdana" w:eastAsia="Times New Roman" w:hAnsi="Verdana" w:cs="Times New Roman"/>
          <w:color w:val="EE0000"/>
          <w:sz w:val="24"/>
          <w:szCs w:val="24"/>
          <w:lang w:eastAsia="en-IN"/>
        </w:rPr>
        <w:t>The airline also employs an unusually high proportion of women, exceeding 50% of its workforce in an industry not known for diversity.</w:t>
      </w:r>
      <w:r w:rsidRPr="00F05AF4">
        <w:rPr>
          <w:rFonts w:ascii="Verdana" w:eastAsia="Times New Roman" w:hAnsi="Verdana" w:cs="Times New Roman"/>
          <w:color w:val="EE0000"/>
          <w:sz w:val="24"/>
          <w:szCs w:val="24"/>
          <w:lang w:eastAsia="en-IN"/>
        </w:rPr>
        <w:br/>
      </w:r>
      <w:r w:rsidRPr="00F05AF4">
        <w:rPr>
          <w:rFonts w:ascii="Verdana" w:eastAsia="Times New Roman" w:hAnsi="Verdana" w:cs="Times New Roman"/>
          <w:color w:val="000000"/>
          <w:sz w:val="24"/>
          <w:szCs w:val="24"/>
          <w:lang w:eastAsia="en-IN"/>
        </w:rPr>
        <w:br/>
        <w:t xml:space="preserve">In a market where airlines, on average, lose money on each flight they operate, IndiGo’s low fares are the result of superior unit economics rather than cutting corners. In fact, its safety outcomes, measured by serious incidents and fatal accidents, compare favourably with peers in India and other high-growth aviation markets. </w:t>
      </w:r>
      <w:r w:rsidRPr="00F05AF4">
        <w:rPr>
          <w:rFonts w:ascii="Verdana" w:eastAsia="Times New Roman" w:hAnsi="Verdana" w:cs="Times New Roman"/>
          <w:color w:val="EE0000"/>
          <w:sz w:val="24"/>
          <w:szCs w:val="24"/>
          <w:lang w:eastAsia="en-IN"/>
        </w:rPr>
        <w:t>IndiGo’s domestic market share, now above 60%, looks intimidating in isolation, but it is not the product of regulatory protection or market foreclosure</w:t>
      </w:r>
      <w:r w:rsidRPr="00F05AF4">
        <w:rPr>
          <w:rFonts w:ascii="Verdana" w:eastAsia="Times New Roman" w:hAnsi="Verdana" w:cs="Times New Roman"/>
          <w:color w:val="000000"/>
          <w:sz w:val="24"/>
          <w:szCs w:val="24"/>
          <w:lang w:eastAsia="en-IN"/>
        </w:rPr>
        <w:t>. India’s aviation sector has remained open. Multiple airlines have entered, expanded, and, in several cases, failed or retreated. Passengers have repeatedly chosen IndiGo because it offers reliable schedules, clean cabins, and fares that align with household budgets.</w:t>
      </w:r>
      <w:r w:rsidRPr="00F05AF4">
        <w:rPr>
          <w:rFonts w:ascii="Verdana" w:eastAsia="Times New Roman" w:hAnsi="Verdana" w:cs="Times New Roman"/>
          <w:color w:val="000000"/>
          <w:sz w:val="24"/>
          <w:szCs w:val="24"/>
          <w:lang w:eastAsia="en-IN"/>
        </w:rPr>
        <w:br/>
      </w:r>
      <w:r w:rsidRPr="00F05AF4">
        <w:rPr>
          <w:rFonts w:ascii="Verdana" w:eastAsia="Times New Roman" w:hAnsi="Verdana" w:cs="Times New Roman"/>
          <w:color w:val="000000"/>
          <w:sz w:val="24"/>
          <w:szCs w:val="24"/>
          <w:lang w:eastAsia="en-IN"/>
        </w:rPr>
        <w:br/>
      </w:r>
      <w:r w:rsidRPr="00F05AF4">
        <w:rPr>
          <w:rFonts w:ascii="Verdana" w:eastAsia="Times New Roman" w:hAnsi="Verdana" w:cs="Times New Roman"/>
          <w:color w:val="EE0000"/>
          <w:sz w:val="24"/>
          <w:szCs w:val="24"/>
          <w:lang w:eastAsia="en-IN"/>
        </w:rPr>
        <w:t>The December meltdown has nonetheless exposed real weaknesses</w:t>
      </w:r>
      <w:r w:rsidRPr="00F05AF4">
        <w:rPr>
          <w:rFonts w:ascii="Verdana" w:eastAsia="Times New Roman" w:hAnsi="Verdana" w:cs="Times New Roman"/>
          <w:color w:val="000000"/>
          <w:sz w:val="24"/>
          <w:szCs w:val="24"/>
          <w:lang w:eastAsia="en-IN"/>
        </w:rPr>
        <w:t>. </w:t>
      </w:r>
      <w:hyperlink r:id="rId10" w:history="1">
        <w:r w:rsidRPr="00F05AF4">
          <w:rPr>
            <w:rFonts w:ascii="Verdana" w:eastAsia="Times New Roman" w:hAnsi="Verdana" w:cs="Times New Roman"/>
            <w:color w:val="0000FF"/>
            <w:sz w:val="24"/>
            <w:szCs w:val="24"/>
            <w:u w:val="single"/>
            <w:lang w:eastAsia="en-IN"/>
          </w:rPr>
          <w:t>Changes to Flight Duty Time Limitations (FDTL)</w:t>
        </w:r>
      </w:hyperlink>
      <w:r w:rsidRPr="00F05AF4">
        <w:rPr>
          <w:rFonts w:ascii="Verdana" w:eastAsia="Times New Roman" w:hAnsi="Verdana" w:cs="Times New Roman"/>
          <w:color w:val="000000"/>
          <w:sz w:val="24"/>
          <w:szCs w:val="24"/>
          <w:lang w:eastAsia="en-IN"/>
        </w:rPr>
        <w:t> were framed by critics as proof that </w:t>
      </w:r>
      <w:proofErr w:type="gramStart"/>
      <w:r w:rsidRPr="00F05AF4">
        <w:rPr>
          <w:rFonts w:ascii="Verdana" w:eastAsia="Times New Roman" w:hAnsi="Verdana" w:cs="Times New Roman"/>
          <w:color w:val="000000"/>
          <w:sz w:val="24"/>
          <w:szCs w:val="24"/>
          <w:lang w:eastAsia="en-IN"/>
        </w:rPr>
        <w:t>IndiGo</w:t>
      </w:r>
      <w:proofErr w:type="gramEnd"/>
      <w:r w:rsidRPr="00F05AF4">
        <w:rPr>
          <w:rFonts w:ascii="Verdana" w:eastAsia="Times New Roman" w:hAnsi="Verdana" w:cs="Times New Roman"/>
          <w:color w:val="000000"/>
          <w:sz w:val="24"/>
          <w:szCs w:val="24"/>
          <w:lang w:eastAsia="en-IN"/>
        </w:rPr>
        <w:t xml:space="preserve"> runs “too lean”. In fact, the airline was compliant with the core set of FDTL rules introduced in July, and operations through November remained broadly stable even after additional prescriptions including a wider definition of “night duty” took effect on November 1. </w:t>
      </w:r>
      <w:r w:rsidRPr="00F05AF4">
        <w:rPr>
          <w:rFonts w:ascii="Verdana" w:eastAsia="Times New Roman" w:hAnsi="Verdana" w:cs="Times New Roman"/>
          <w:color w:val="EE0000"/>
          <w:sz w:val="24"/>
          <w:szCs w:val="24"/>
          <w:lang w:eastAsia="en-IN"/>
        </w:rPr>
        <w:t>The breakdown in December was the result of cascading shocks hitting a tightly run but still functioning system</w:t>
      </w:r>
      <w:r w:rsidRPr="00F05AF4">
        <w:rPr>
          <w:rFonts w:ascii="Verdana" w:eastAsia="Times New Roman" w:hAnsi="Verdana" w:cs="Times New Roman"/>
          <w:color w:val="000000"/>
          <w:sz w:val="24"/>
          <w:szCs w:val="24"/>
          <w:lang w:eastAsia="en-IN"/>
        </w:rPr>
        <w:t xml:space="preserve">. </w:t>
      </w:r>
      <w:r w:rsidRPr="00F05AF4">
        <w:rPr>
          <w:rFonts w:ascii="Verdana" w:eastAsia="Times New Roman" w:hAnsi="Verdana" w:cs="Times New Roman"/>
          <w:color w:val="EE0000"/>
          <w:sz w:val="24"/>
          <w:szCs w:val="24"/>
          <w:lang w:eastAsia="en-IN"/>
        </w:rPr>
        <w:t>Dense late-night schedules, adverse winter weather, congestion, and digital disruptions in crew rostering combined with the new rules to remove any remaining slack.</w:t>
      </w:r>
      <w:r w:rsidRPr="00F05AF4">
        <w:rPr>
          <w:rFonts w:ascii="Verdana" w:eastAsia="Times New Roman" w:hAnsi="Verdana" w:cs="Times New Roman"/>
          <w:color w:val="EE0000"/>
          <w:sz w:val="24"/>
          <w:szCs w:val="24"/>
          <w:lang w:eastAsia="en-IN"/>
        </w:rPr>
        <w:br/>
      </w:r>
      <w:r w:rsidRPr="00F05AF4">
        <w:rPr>
          <w:rFonts w:ascii="Verdana" w:eastAsia="Times New Roman" w:hAnsi="Verdana" w:cs="Times New Roman"/>
          <w:color w:val="000000"/>
          <w:sz w:val="24"/>
          <w:szCs w:val="24"/>
          <w:lang w:eastAsia="en-IN"/>
        </w:rPr>
        <w:br/>
      </w:r>
      <w:r w:rsidRPr="00F05AF4">
        <w:rPr>
          <w:rFonts w:ascii="Verdana" w:eastAsia="Times New Roman" w:hAnsi="Verdana" w:cs="Times New Roman"/>
          <w:color w:val="EE0000"/>
          <w:sz w:val="24"/>
          <w:szCs w:val="24"/>
          <w:lang w:eastAsia="en-IN"/>
        </w:rPr>
        <w:t>One provision proved especially destabilising. If a pilot’s duty crossed midnight by even a few minutes, the entire duty was reclassified as “night duty” and limited to two landings</w:t>
      </w:r>
      <w:r w:rsidRPr="00F05AF4">
        <w:rPr>
          <w:rFonts w:ascii="Verdana" w:eastAsia="Times New Roman" w:hAnsi="Verdana" w:cs="Times New Roman"/>
          <w:color w:val="000000"/>
          <w:sz w:val="24"/>
          <w:szCs w:val="24"/>
          <w:lang w:eastAsia="en-IN"/>
        </w:rPr>
        <w:t xml:space="preserve">. </w:t>
      </w:r>
      <w:r w:rsidRPr="00F05AF4">
        <w:rPr>
          <w:rFonts w:ascii="Verdana" w:eastAsia="Times New Roman" w:hAnsi="Verdana" w:cs="Times New Roman"/>
          <w:color w:val="EE0000"/>
          <w:sz w:val="24"/>
          <w:szCs w:val="24"/>
          <w:lang w:eastAsia="en-IN"/>
        </w:rPr>
        <w:t>Flights that were legal when on time became illegal when delayed, forcing last-minute cancellations and leaving aircraft and crews out of position for subsequent rotations</w:t>
      </w:r>
      <w:r w:rsidRPr="00F05AF4">
        <w:rPr>
          <w:rFonts w:ascii="Verdana" w:eastAsia="Times New Roman" w:hAnsi="Verdana" w:cs="Times New Roman"/>
          <w:color w:val="000000"/>
          <w:sz w:val="24"/>
          <w:szCs w:val="24"/>
          <w:lang w:eastAsia="en-IN"/>
        </w:rPr>
        <w:t xml:space="preserve">. </w:t>
      </w:r>
      <w:r w:rsidRPr="00F05AF4">
        <w:rPr>
          <w:rFonts w:ascii="Verdana" w:eastAsia="Times New Roman" w:hAnsi="Verdana" w:cs="Times New Roman"/>
          <w:color w:val="EE0000"/>
          <w:sz w:val="24"/>
          <w:szCs w:val="24"/>
          <w:lang w:eastAsia="en-IN"/>
        </w:rPr>
        <w:t>The longer night-duty window also meant pilots hit cumulative limits faster, triggering mandatory rest periods that rapidly exhausted reserves. Operational buffers that would normally absorb disruption were effectively removed.</w:t>
      </w:r>
      <w:r w:rsidRPr="00F05AF4">
        <w:rPr>
          <w:rFonts w:ascii="Verdana" w:eastAsia="Times New Roman" w:hAnsi="Verdana" w:cs="Times New Roman"/>
          <w:color w:val="000000"/>
          <w:sz w:val="24"/>
          <w:szCs w:val="24"/>
          <w:lang w:eastAsia="en-IN"/>
        </w:rPr>
        <w:br/>
      </w:r>
      <w:r w:rsidRPr="00F05AF4">
        <w:rPr>
          <w:rFonts w:ascii="Verdana" w:eastAsia="Times New Roman" w:hAnsi="Verdana" w:cs="Times New Roman"/>
          <w:color w:val="000000"/>
          <w:sz w:val="24"/>
          <w:szCs w:val="24"/>
          <w:lang w:eastAsia="en-IN"/>
        </w:rPr>
        <w:br/>
      </w:r>
      <w:r w:rsidRPr="00F05AF4">
        <w:rPr>
          <w:rFonts w:ascii="Verdana" w:eastAsia="Times New Roman" w:hAnsi="Verdana" w:cs="Times New Roman"/>
          <w:color w:val="EE0000"/>
          <w:sz w:val="24"/>
          <w:szCs w:val="24"/>
          <w:lang w:eastAsia="en-IN"/>
        </w:rPr>
        <w:t>None of this absolves IndiGo</w:t>
      </w:r>
      <w:r w:rsidRPr="00F05AF4">
        <w:rPr>
          <w:rFonts w:ascii="Verdana" w:eastAsia="Times New Roman" w:hAnsi="Verdana" w:cs="Times New Roman"/>
          <w:color w:val="000000"/>
          <w:sz w:val="24"/>
          <w:szCs w:val="24"/>
          <w:lang w:eastAsia="en-IN"/>
        </w:rPr>
        <w:t>. Communication with passengers and staff was slow and inadequate. Crisis handling was visibly poor. As the backbone of India’s aviation grid, the airline must accept that its failures ripple across the system. It must invest in resilience, not merely efficiency, if it is to justify its scale.</w:t>
      </w:r>
    </w:p>
    <w:p w14:paraId="631340F9" w14:textId="77777777" w:rsidR="00F05AF4" w:rsidRPr="00F05AF4" w:rsidRDefault="00F05AF4" w:rsidP="00F05AF4">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F05AF4">
        <w:rPr>
          <w:rFonts w:ascii="Verdana" w:eastAsia="Times New Roman" w:hAnsi="Verdana" w:cs="Times New Roman"/>
          <w:color w:val="000000"/>
          <w:sz w:val="24"/>
          <w:szCs w:val="24"/>
          <w:lang w:eastAsia="en-IN"/>
        </w:rPr>
        <w:lastRenderedPageBreak/>
        <w:t>To characterise the episode primarily as a safety failure is, however, an oversimplification. </w:t>
      </w:r>
      <w:r w:rsidRPr="00F05AF4">
        <w:rPr>
          <w:rFonts w:ascii="Verdana" w:eastAsia="Times New Roman" w:hAnsi="Verdana" w:cs="Times New Roman"/>
          <w:color w:val="EE0000"/>
          <w:sz w:val="24"/>
          <w:szCs w:val="24"/>
          <w:lang w:eastAsia="en-IN"/>
        </w:rPr>
        <w:t>IndiGo was compliant with the applicable rules; the disruption arose when prescriptive regulations met the operational complexities of a dense airline network</w:t>
      </w:r>
      <w:r w:rsidRPr="00F05AF4">
        <w:rPr>
          <w:rFonts w:ascii="Verdana" w:eastAsia="Times New Roman" w:hAnsi="Verdana" w:cs="Times New Roman"/>
          <w:color w:val="000000"/>
          <w:sz w:val="24"/>
          <w:szCs w:val="24"/>
          <w:lang w:eastAsia="en-IN"/>
        </w:rPr>
        <w:t>. This is not an argument for weaker safety standards, but for more robust regulatory design. Fatigue management is an area where institutional design matters. In most mature aviation systems, legislatures articulate broad safety objectives, regulators translate these into duty-time limits, and airlines operate data-driven fatigue-risk management systems suited to their networks, subject to close regulatory scrutiny. India’s recent transition from a period of relatively weak oversight to a far more rigid, judicially shaped framework has delivered formal compliance, but at the cost of operational flexibility.</w:t>
      </w:r>
    </w:p>
    <w:p w14:paraId="74B06A71" w14:textId="77777777" w:rsidR="00F05AF4" w:rsidRPr="00F05AF4" w:rsidRDefault="00F05AF4" w:rsidP="00F05AF4">
      <w:pPr>
        <w:spacing w:before="100" w:beforeAutospacing="1" w:after="100" w:afterAutospacing="1" w:line="240" w:lineRule="auto"/>
        <w:textAlignment w:val="baseline"/>
        <w:outlineLvl w:val="1"/>
        <w:rPr>
          <w:rFonts w:ascii="Calibri" w:eastAsia="Times New Roman" w:hAnsi="Calibri" w:cs="Calibri"/>
          <w:color w:val="2E75B5"/>
          <w:sz w:val="27"/>
          <w:szCs w:val="27"/>
          <w:lang w:eastAsia="en-IN"/>
        </w:rPr>
      </w:pPr>
      <w:r w:rsidRPr="00F05AF4">
        <w:rPr>
          <w:rFonts w:ascii="Calibri" w:eastAsia="Times New Roman" w:hAnsi="Calibri" w:cs="Calibri"/>
          <w:color w:val="2E75B5"/>
          <w:sz w:val="27"/>
          <w:szCs w:val="27"/>
          <w:lang w:eastAsia="en-IN"/>
        </w:rPr>
        <w:t xml:space="preserve">Why </w:t>
      </w:r>
      <w:proofErr w:type="spellStart"/>
      <w:r w:rsidRPr="00F05AF4">
        <w:rPr>
          <w:rFonts w:ascii="Calibri" w:eastAsia="Times New Roman" w:hAnsi="Calibri" w:cs="Calibri"/>
          <w:color w:val="2E75B5"/>
          <w:sz w:val="27"/>
          <w:szCs w:val="27"/>
          <w:lang w:eastAsia="en-IN"/>
        </w:rPr>
        <w:t>antiriust</w:t>
      </w:r>
      <w:proofErr w:type="spellEnd"/>
      <w:r w:rsidRPr="00F05AF4">
        <w:rPr>
          <w:rFonts w:ascii="Calibri" w:eastAsia="Times New Roman" w:hAnsi="Calibri" w:cs="Calibri"/>
          <w:color w:val="2E75B5"/>
          <w:sz w:val="27"/>
          <w:szCs w:val="27"/>
          <w:lang w:eastAsia="en-IN"/>
        </w:rPr>
        <w:t xml:space="preserve"> can’t fix flight chaos</w:t>
      </w:r>
    </w:p>
    <w:p w14:paraId="2EF07706" w14:textId="77777777" w:rsidR="00F05AF4" w:rsidRPr="00F05AF4" w:rsidRDefault="00F05AF4" w:rsidP="00F05AF4">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F05AF4">
        <w:rPr>
          <w:rFonts w:ascii="Verdana" w:eastAsia="Times New Roman" w:hAnsi="Verdana" w:cs="Times New Roman"/>
          <w:color w:val="000000"/>
          <w:sz w:val="24"/>
          <w:szCs w:val="24"/>
          <w:lang w:eastAsia="en-IN"/>
        </w:rPr>
        <w:t>Competition law, too, is an imperfect tool for addressing such disruptions. In capital-intensive, high-friction industries such as aviation, exit is rarely followed by rapid entry. Weakening a consistently profitable private airline risks consolidation around the remaining capitalised operator rather than a revival of competition. Hence, questions of scheduling resilience, cancellations, and passenger protection sit more naturally within the remit of the regulator than that of antitrust enforcement.</w:t>
      </w:r>
      <w:r w:rsidRPr="00F05AF4">
        <w:rPr>
          <w:rFonts w:ascii="Verdana" w:eastAsia="Times New Roman" w:hAnsi="Verdana" w:cs="Times New Roman"/>
          <w:color w:val="000000"/>
          <w:sz w:val="24"/>
          <w:szCs w:val="24"/>
          <w:lang w:eastAsia="en-IN"/>
        </w:rPr>
        <w:br/>
        <w:t>The deeper story extends beyond IndiGo. For much of the past 15 years, Indian airlines have spent more per seat-kilometre than they earned. The challenge lies not in whether the state should intervene, but in aligning mandated outcomes with transparent and adequate funding rather than relying on hidden cross-subsidies or price controls. IndiGo adapted to this reality by becoming a low-price, high-efficiency airline. For decades, India has effectively subsidised foreign hub carriers as Indian traffic flowed abroad. IndiGo stands apart as the only Indian airline to have built scale, discipline, and resilience on an Indian platform.</w:t>
      </w:r>
    </w:p>
    <w:p w14:paraId="5A12F253" w14:textId="77777777" w:rsidR="00F05AF4" w:rsidRPr="00F05AF4" w:rsidRDefault="00F05AF4" w:rsidP="00F05AF4">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F05AF4">
        <w:rPr>
          <w:rFonts w:ascii="Verdana" w:eastAsia="Times New Roman" w:hAnsi="Verdana" w:cs="Times New Roman"/>
          <w:color w:val="EE0000"/>
          <w:sz w:val="24"/>
          <w:szCs w:val="24"/>
          <w:lang w:eastAsia="en-IN"/>
        </w:rPr>
        <w:t>It is not flawless</w:t>
      </w:r>
      <w:r w:rsidRPr="00F05AF4">
        <w:rPr>
          <w:rFonts w:ascii="Verdana" w:eastAsia="Times New Roman" w:hAnsi="Verdana" w:cs="Times New Roman"/>
          <w:color w:val="000000"/>
          <w:sz w:val="24"/>
          <w:szCs w:val="24"/>
          <w:lang w:eastAsia="en-IN"/>
        </w:rPr>
        <w:t xml:space="preserve">. </w:t>
      </w:r>
      <w:r w:rsidRPr="00F05AF4">
        <w:rPr>
          <w:rFonts w:ascii="Verdana" w:eastAsia="Times New Roman" w:hAnsi="Verdana" w:cs="Times New Roman"/>
          <w:color w:val="EE0000"/>
          <w:sz w:val="24"/>
          <w:szCs w:val="24"/>
          <w:lang w:eastAsia="en-IN"/>
        </w:rPr>
        <w:t xml:space="preserve">However, dismantling the model that kept it afloat, while leaving hostile economics and structural rigidities untouched, will not improve safety or affordability. </w:t>
      </w:r>
      <w:r w:rsidRPr="00F05AF4">
        <w:rPr>
          <w:rFonts w:ascii="Verdana" w:eastAsia="Times New Roman" w:hAnsi="Verdana" w:cs="Times New Roman"/>
          <w:color w:val="000000"/>
          <w:sz w:val="24"/>
          <w:szCs w:val="24"/>
          <w:lang w:eastAsia="en-IN"/>
        </w:rPr>
        <w:t>It will simply add another name to India’s airline graveyard. India can either build airlines or keep writing their obituaries.</w:t>
      </w:r>
    </w:p>
    <w:p w14:paraId="23E74F7E" w14:textId="77777777" w:rsidR="00F05AF4" w:rsidRPr="00F05AF4" w:rsidRDefault="00F05AF4" w:rsidP="00F05AF4">
      <w:pPr>
        <w:spacing w:before="100" w:beforeAutospacing="1" w:after="100" w:afterAutospacing="1" w:line="240" w:lineRule="auto"/>
        <w:textAlignment w:val="baseline"/>
        <w:rPr>
          <w:rFonts w:ascii="Verdana" w:eastAsia="Times New Roman" w:hAnsi="Verdana" w:cs="Times New Roman"/>
          <w:color w:val="000000"/>
          <w:sz w:val="24"/>
          <w:szCs w:val="24"/>
          <w:lang w:eastAsia="en-IN"/>
        </w:rPr>
      </w:pPr>
      <w:r w:rsidRPr="00F05AF4">
        <w:rPr>
          <w:rFonts w:ascii="Verdana" w:eastAsia="Times New Roman" w:hAnsi="Verdana" w:cs="Times New Roman"/>
          <w:b/>
          <w:bCs/>
          <w:i/>
          <w:iCs/>
          <w:color w:val="000000"/>
          <w:sz w:val="24"/>
          <w:szCs w:val="24"/>
          <w:lang w:eastAsia="en-IN"/>
        </w:rPr>
        <w:t xml:space="preserve">Authors are respectively Chair, Institute for Competitiveness, &amp; Director and Professor at US-Asia Technology Management </w:t>
      </w:r>
      <w:proofErr w:type="spellStart"/>
      <w:r w:rsidRPr="00F05AF4">
        <w:rPr>
          <w:rFonts w:ascii="Verdana" w:eastAsia="Times New Roman" w:hAnsi="Verdana" w:cs="Times New Roman"/>
          <w:b/>
          <w:bCs/>
          <w:i/>
          <w:iCs/>
          <w:color w:val="000000"/>
          <w:sz w:val="24"/>
          <w:szCs w:val="24"/>
          <w:lang w:eastAsia="en-IN"/>
        </w:rPr>
        <w:t>Center</w:t>
      </w:r>
      <w:proofErr w:type="spellEnd"/>
      <w:r w:rsidRPr="00F05AF4">
        <w:rPr>
          <w:rFonts w:ascii="Verdana" w:eastAsia="Times New Roman" w:hAnsi="Verdana" w:cs="Times New Roman"/>
          <w:b/>
          <w:bCs/>
          <w:i/>
          <w:iCs/>
          <w:color w:val="000000"/>
          <w:sz w:val="24"/>
          <w:szCs w:val="24"/>
          <w:lang w:eastAsia="en-IN"/>
        </w:rPr>
        <w:t>, Stanford University</w:t>
      </w:r>
    </w:p>
    <w:p w14:paraId="1ABF66C0" w14:textId="77777777" w:rsidR="00F779B5" w:rsidRDefault="00F779B5"/>
    <w:sectPr w:rsidR="00F779B5">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F532C3" w14:textId="77777777" w:rsidR="000D76C9" w:rsidRDefault="000D76C9" w:rsidP="000703FB">
      <w:pPr>
        <w:spacing w:after="0" w:line="240" w:lineRule="auto"/>
      </w:pPr>
      <w:r>
        <w:separator/>
      </w:r>
    </w:p>
  </w:endnote>
  <w:endnote w:type="continuationSeparator" w:id="0">
    <w:p w14:paraId="6487538A" w14:textId="77777777" w:rsidR="000D76C9" w:rsidRDefault="000D76C9" w:rsidP="00070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AAD66" w14:textId="77777777" w:rsidR="000D76C9" w:rsidRDefault="000D76C9" w:rsidP="000703FB">
      <w:pPr>
        <w:spacing w:after="0" w:line="240" w:lineRule="auto"/>
      </w:pPr>
      <w:r>
        <w:separator/>
      </w:r>
    </w:p>
  </w:footnote>
  <w:footnote w:type="continuationSeparator" w:id="0">
    <w:p w14:paraId="30783B1A" w14:textId="77777777" w:rsidR="000D76C9" w:rsidRDefault="000D76C9" w:rsidP="00070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6281919"/>
      <w:docPartObj>
        <w:docPartGallery w:val="Page Numbers (Top of Page)"/>
        <w:docPartUnique/>
      </w:docPartObj>
    </w:sdtPr>
    <w:sdtEndPr>
      <w:rPr>
        <w:noProof/>
      </w:rPr>
    </w:sdtEndPr>
    <w:sdtContent>
      <w:p w14:paraId="32071D0C" w14:textId="4706A954" w:rsidR="000703FB" w:rsidRDefault="000703FB">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6E9D87BD" w14:textId="77777777" w:rsidR="000703FB" w:rsidRDefault="000703F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lqgkVWiMDLuYoM3W42fzDHxDkCMvkjpbbQtpbrWCLUJKG+5gXEiWu/3/jZXgBzhZFbJGl+tK/0j3y58C2OLBiw==" w:salt="Ke/MYVosN9BUG9kkC5d6J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AF4"/>
    <w:rsid w:val="00001DA5"/>
    <w:rsid w:val="000703FB"/>
    <w:rsid w:val="000D76C9"/>
    <w:rsid w:val="000D7F1C"/>
    <w:rsid w:val="007C65F6"/>
    <w:rsid w:val="009431DF"/>
    <w:rsid w:val="009B4F9B"/>
    <w:rsid w:val="00A2136D"/>
    <w:rsid w:val="00A80E0C"/>
    <w:rsid w:val="00C746C8"/>
    <w:rsid w:val="00D43A50"/>
    <w:rsid w:val="00E33766"/>
    <w:rsid w:val="00F05AF4"/>
    <w:rsid w:val="00F05DC9"/>
    <w:rsid w:val="00F779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B5ABD"/>
  <w15:chartTrackingRefBased/>
  <w15:docId w15:val="{3DFD6445-68A3-4102-85EA-1311279C0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05A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05A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05A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5A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5A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5A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5A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5A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5A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5A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05A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05A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5A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5A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5A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5A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5A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5AF4"/>
    <w:rPr>
      <w:rFonts w:eastAsiaTheme="majorEastAsia" w:cstheme="majorBidi"/>
      <w:color w:val="272727" w:themeColor="text1" w:themeTint="D8"/>
    </w:rPr>
  </w:style>
  <w:style w:type="paragraph" w:styleId="Title">
    <w:name w:val="Title"/>
    <w:basedOn w:val="Normal"/>
    <w:next w:val="Normal"/>
    <w:link w:val="TitleChar"/>
    <w:uiPriority w:val="10"/>
    <w:qFormat/>
    <w:rsid w:val="00F05A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5A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5A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5A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5AF4"/>
    <w:pPr>
      <w:spacing w:before="160"/>
      <w:jc w:val="center"/>
    </w:pPr>
    <w:rPr>
      <w:i/>
      <w:iCs/>
      <w:color w:val="404040" w:themeColor="text1" w:themeTint="BF"/>
    </w:rPr>
  </w:style>
  <w:style w:type="character" w:customStyle="1" w:styleId="QuoteChar">
    <w:name w:val="Quote Char"/>
    <w:basedOn w:val="DefaultParagraphFont"/>
    <w:link w:val="Quote"/>
    <w:uiPriority w:val="29"/>
    <w:rsid w:val="00F05AF4"/>
    <w:rPr>
      <w:i/>
      <w:iCs/>
      <w:color w:val="404040" w:themeColor="text1" w:themeTint="BF"/>
    </w:rPr>
  </w:style>
  <w:style w:type="paragraph" w:styleId="ListParagraph">
    <w:name w:val="List Paragraph"/>
    <w:basedOn w:val="Normal"/>
    <w:uiPriority w:val="34"/>
    <w:qFormat/>
    <w:rsid w:val="00F05AF4"/>
    <w:pPr>
      <w:ind w:left="720"/>
      <w:contextualSpacing/>
    </w:pPr>
  </w:style>
  <w:style w:type="character" w:styleId="IntenseEmphasis">
    <w:name w:val="Intense Emphasis"/>
    <w:basedOn w:val="DefaultParagraphFont"/>
    <w:uiPriority w:val="21"/>
    <w:qFormat/>
    <w:rsid w:val="00F05AF4"/>
    <w:rPr>
      <w:i/>
      <w:iCs/>
      <w:color w:val="0F4761" w:themeColor="accent1" w:themeShade="BF"/>
    </w:rPr>
  </w:style>
  <w:style w:type="paragraph" w:styleId="IntenseQuote">
    <w:name w:val="Intense Quote"/>
    <w:basedOn w:val="Normal"/>
    <w:next w:val="Normal"/>
    <w:link w:val="IntenseQuoteChar"/>
    <w:uiPriority w:val="30"/>
    <w:qFormat/>
    <w:rsid w:val="00F05A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5AF4"/>
    <w:rPr>
      <w:i/>
      <w:iCs/>
      <w:color w:val="0F4761" w:themeColor="accent1" w:themeShade="BF"/>
    </w:rPr>
  </w:style>
  <w:style w:type="character" w:styleId="IntenseReference">
    <w:name w:val="Intense Reference"/>
    <w:basedOn w:val="DefaultParagraphFont"/>
    <w:uiPriority w:val="32"/>
    <w:qFormat/>
    <w:rsid w:val="00F05AF4"/>
    <w:rPr>
      <w:b/>
      <w:bCs/>
      <w:smallCaps/>
      <w:color w:val="0F4761" w:themeColor="accent1" w:themeShade="BF"/>
      <w:spacing w:val="5"/>
    </w:rPr>
  </w:style>
  <w:style w:type="paragraph" w:styleId="Header">
    <w:name w:val="header"/>
    <w:basedOn w:val="Normal"/>
    <w:link w:val="HeaderChar"/>
    <w:uiPriority w:val="99"/>
    <w:unhideWhenUsed/>
    <w:rsid w:val="000703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03FB"/>
  </w:style>
  <w:style w:type="paragraph" w:styleId="Footer">
    <w:name w:val="footer"/>
    <w:basedOn w:val="Normal"/>
    <w:link w:val="FooterChar"/>
    <w:uiPriority w:val="99"/>
    <w:unhideWhenUsed/>
    <w:rsid w:val="000703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03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inancialexpress.com/business/airlines-aviation/air-travel-to-get-costlier-jet-fuel-up-rs-5114-in-third-straight-monthly-rise/4061573/"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financialexpress.com/business/airlines-aviation-crisis-hit-indigo-only-profitable-airline-in-india-aviation-ministry-outlines-losses-suffered-by-air-india-others-4073868/"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inancialexpress.com/opinion/why-indigo-still-matters/4099567/"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www.financialexpress.com/business/airlines-aviation-what-are-the-fdtl-norms-that-led-to-the-indigo-crisis-explained-4066817/" TargetMode="External"/><Relationship Id="rId4" Type="http://schemas.openxmlformats.org/officeDocument/2006/relationships/footnotes" Target="footnotes.xml"/><Relationship Id="rId9" Type="http://schemas.openxmlformats.org/officeDocument/2006/relationships/hyperlink" Target="https://www.financialexpress.com/about/uda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1257</Words>
  <Characters>7165</Characters>
  <Application>Microsoft Office Word</Application>
  <DocSecurity>8</DocSecurity>
  <Lines>59</Lines>
  <Paragraphs>16</Paragraphs>
  <ScaleCrop>false</ScaleCrop>
  <Company/>
  <LinksUpToDate>false</LinksUpToDate>
  <CharactersWithSpaces>8406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10</cp:revision>
  <dcterms:created xsi:type="dcterms:W3CDTF">2026-01-07T12:27:00Z</dcterms:created>
  <dcterms:modified xsi:type="dcterms:W3CDTF">2026-01-07T12:40:00Z</dcterms:modified>
</cp:coreProperties>
</file>