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4718" w:rsidRPr="00E34718" w:rsidRDefault="00E34718" w:rsidP="00E34718">
      <w:pPr>
        <w:spacing w:after="150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33"/>
          <w:szCs w:val="33"/>
          <w:lang w:eastAsia="en-IN"/>
        </w:rPr>
      </w:pPr>
      <w:r w:rsidRPr="00E34718">
        <w:rPr>
          <w:rFonts w:ascii="Arial" w:eastAsia="Times New Roman" w:hAnsi="Arial" w:cs="Arial"/>
          <w:b/>
          <w:bCs/>
          <w:color w:val="000000"/>
          <w:kern w:val="36"/>
          <w:sz w:val="33"/>
          <w:szCs w:val="33"/>
          <w:lang w:eastAsia="en-IN"/>
        </w:rPr>
        <w:t>Which ITR form is applicable to you?</w:t>
      </w:r>
    </w:p>
    <w:tbl>
      <w:tblPr>
        <w:tblW w:w="9756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8"/>
        <w:gridCol w:w="4366"/>
        <w:gridCol w:w="3032"/>
      </w:tblGrid>
      <w:tr w:rsidR="00E34718" w:rsidRPr="00E34718" w:rsidTr="00E34718">
        <w:trPr>
          <w:tblHeader/>
          <w:tblCellSpacing w:w="0" w:type="dxa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>Table with 3 columns and 28 rows. Currently displaying rows 1 to 28.</w:t>
            </w:r>
          </w:p>
        </w:tc>
      </w:tr>
      <w:tr w:rsidR="00E34718" w:rsidRPr="00E34718" w:rsidTr="00E34718">
        <w:trPr>
          <w:tblHeader/>
          <w:tblCellSpacing w:w="0" w:type="dxa"/>
        </w:trPr>
        <w:tc>
          <w:tcPr>
            <w:tcW w:w="0" w:type="auto"/>
            <w:tcBorders>
              <w:bottom w:val="single" w:sz="12" w:space="0" w:color="333333"/>
            </w:tcBorders>
            <w:vAlign w:val="bottom"/>
            <w:hideMark/>
          </w:tcPr>
          <w:p w:rsidR="00E34718" w:rsidRPr="00E34718" w:rsidRDefault="00E34718" w:rsidP="00E34718">
            <w:pPr>
              <w:spacing w:before="150" w:after="0" w:line="240" w:lineRule="auto"/>
              <w:rPr>
                <w:rFonts w:ascii="inherit" w:eastAsia="Times New Roman" w:hAnsi="inherit" w:cs="Times New Roman"/>
                <w:b/>
                <w:bCs/>
                <w:sz w:val="23"/>
                <w:szCs w:val="23"/>
                <w:lang w:eastAsia="en-IN"/>
              </w:rPr>
            </w:pPr>
            <w:r w:rsidRPr="00E34718">
              <w:rPr>
                <w:rFonts w:ascii="inherit" w:eastAsia="Times New Roman" w:hAnsi="inherit" w:cs="Times New Roman"/>
                <w:b/>
                <w:bCs/>
                <w:sz w:val="23"/>
                <w:szCs w:val="23"/>
                <w:lang w:eastAsia="en-IN"/>
              </w:rPr>
              <w:t>ITR</w:t>
            </w:r>
          </w:p>
        </w:tc>
        <w:tc>
          <w:tcPr>
            <w:tcW w:w="0" w:type="auto"/>
            <w:tcBorders>
              <w:left w:val="nil"/>
              <w:bottom w:val="single" w:sz="12" w:space="0" w:color="333333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bottom"/>
            <w:hideMark/>
          </w:tcPr>
          <w:p w:rsidR="00E34718" w:rsidRPr="00E34718" w:rsidRDefault="00E34718" w:rsidP="00E34718">
            <w:pPr>
              <w:spacing w:before="150" w:after="0" w:line="240" w:lineRule="auto"/>
              <w:rPr>
                <w:rFonts w:ascii="inherit" w:eastAsia="Times New Roman" w:hAnsi="inherit" w:cs="Times New Roman"/>
                <w:b/>
                <w:bCs/>
                <w:sz w:val="23"/>
                <w:szCs w:val="23"/>
                <w:lang w:eastAsia="en-IN"/>
              </w:rPr>
            </w:pPr>
            <w:r w:rsidRPr="00E34718">
              <w:rPr>
                <w:rFonts w:ascii="inherit" w:eastAsia="Times New Roman" w:hAnsi="inherit" w:cs="Times New Roman"/>
                <w:b/>
                <w:bCs/>
                <w:sz w:val="23"/>
                <w:szCs w:val="23"/>
                <w:lang w:eastAsia="en-IN"/>
              </w:rPr>
              <w:t>Who can file?</w:t>
            </w:r>
          </w:p>
        </w:tc>
        <w:tc>
          <w:tcPr>
            <w:tcW w:w="0" w:type="auto"/>
            <w:tcBorders>
              <w:left w:val="nil"/>
              <w:bottom w:val="single" w:sz="12" w:space="0" w:color="333333"/>
            </w:tcBorders>
            <w:vAlign w:val="bottom"/>
            <w:hideMark/>
          </w:tcPr>
          <w:p w:rsidR="00E34718" w:rsidRPr="00E34718" w:rsidRDefault="00E34718" w:rsidP="00E34718">
            <w:pPr>
              <w:spacing w:before="150" w:after="0" w:line="240" w:lineRule="auto"/>
              <w:rPr>
                <w:rFonts w:ascii="inherit" w:eastAsia="Times New Roman" w:hAnsi="inherit" w:cs="Times New Roman"/>
                <w:b/>
                <w:bCs/>
                <w:sz w:val="23"/>
                <w:szCs w:val="23"/>
                <w:lang w:eastAsia="en-IN"/>
              </w:rPr>
            </w:pPr>
            <w:r w:rsidRPr="00E34718">
              <w:rPr>
                <w:rFonts w:ascii="inherit" w:eastAsia="Times New Roman" w:hAnsi="inherit" w:cs="Times New Roman"/>
                <w:b/>
                <w:bCs/>
                <w:sz w:val="23"/>
                <w:szCs w:val="23"/>
                <w:lang w:eastAsia="en-IN"/>
              </w:rPr>
              <w:t>Who cannot file?</w:t>
            </w:r>
          </w:p>
        </w:tc>
      </w:tr>
      <w:tr w:rsidR="00E34718" w:rsidRPr="00E34718" w:rsidTr="00E34718">
        <w:trPr>
          <w:tblCellSpacing w:w="0" w:type="dxa"/>
        </w:trPr>
        <w:tc>
          <w:tcPr>
            <w:tcW w:w="960" w:type="dxa"/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IN"/>
              </w:rPr>
              <w:t>ITR 1 (</w:t>
            </w:r>
            <w:proofErr w:type="spellStart"/>
            <w:r w:rsidRPr="00E34718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IN"/>
              </w:rPr>
              <w:t>Sahaj</w:t>
            </w:r>
            <w:proofErr w:type="spellEnd"/>
            <w:r w:rsidRPr="00E34718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IN"/>
              </w:rPr>
              <w:t>)</w:t>
            </w:r>
          </w:p>
        </w:tc>
        <w:tc>
          <w:tcPr>
            <w:tcW w:w="960" w:type="dxa"/>
            <w:tcBorders>
              <w:left w:val="single" w:sz="6" w:space="0" w:color="333333"/>
            </w:tcBorders>
            <w:tcMar>
              <w:top w:w="75" w:type="dxa"/>
              <w:left w:w="240" w:type="dxa"/>
              <w:bottom w:w="75" w:type="dxa"/>
              <w:right w:w="240" w:type="dxa"/>
            </w:tcMar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>Ø Individual qualifying as Ordinarily Resident</w:t>
            </w:r>
          </w:p>
        </w:tc>
        <w:tc>
          <w:tcPr>
            <w:tcW w:w="960" w:type="dxa"/>
            <w:tcBorders>
              <w:left w:val="single" w:sz="6" w:space="0" w:color="333333"/>
            </w:tcBorders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>Ø Non-residents/ Resident but Not Ordinarily Residents</w:t>
            </w:r>
          </w:p>
        </w:tc>
      </w:tr>
      <w:tr w:rsidR="00E34718" w:rsidRPr="00E34718" w:rsidTr="00E34718">
        <w:trPr>
          <w:tblCellSpacing w:w="0" w:type="dxa"/>
        </w:trPr>
        <w:tc>
          <w:tcPr>
            <w:tcW w:w="960" w:type="dxa"/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</w:p>
        </w:tc>
        <w:tc>
          <w:tcPr>
            <w:tcW w:w="960" w:type="dxa"/>
            <w:tcBorders>
              <w:left w:val="single" w:sz="6" w:space="0" w:color="333333"/>
            </w:tcBorders>
            <w:tcMar>
              <w:top w:w="75" w:type="dxa"/>
              <w:left w:w="240" w:type="dxa"/>
              <w:bottom w:w="75" w:type="dxa"/>
              <w:right w:w="240" w:type="dxa"/>
            </w:tcMar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 xml:space="preserve">Ø Having total income of up to </w:t>
            </w:r>
            <w:proofErr w:type="spellStart"/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>Rs</w:t>
            </w:r>
            <w:proofErr w:type="spellEnd"/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 xml:space="preserve"> 50 lakh</w:t>
            </w:r>
          </w:p>
        </w:tc>
        <w:tc>
          <w:tcPr>
            <w:tcW w:w="960" w:type="dxa"/>
            <w:tcBorders>
              <w:left w:val="single" w:sz="6" w:space="0" w:color="333333"/>
            </w:tcBorders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>Ø Hindu Undivided Family (HUF)</w:t>
            </w:r>
          </w:p>
        </w:tc>
      </w:tr>
      <w:tr w:rsidR="00E34718" w:rsidRPr="00E34718" w:rsidTr="00E34718">
        <w:trPr>
          <w:tblCellSpacing w:w="0" w:type="dxa"/>
        </w:trPr>
        <w:tc>
          <w:tcPr>
            <w:tcW w:w="960" w:type="dxa"/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</w:p>
        </w:tc>
        <w:tc>
          <w:tcPr>
            <w:tcW w:w="960" w:type="dxa"/>
            <w:tcBorders>
              <w:left w:val="single" w:sz="6" w:space="0" w:color="333333"/>
            </w:tcBorders>
            <w:tcMar>
              <w:top w:w="75" w:type="dxa"/>
              <w:left w:w="240" w:type="dxa"/>
              <w:bottom w:w="75" w:type="dxa"/>
              <w:right w:w="240" w:type="dxa"/>
            </w:tcMar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 xml:space="preserve">Ø Having income from salaries, one house property, income from other sources (interest etc.) and agricultural income up to </w:t>
            </w:r>
            <w:proofErr w:type="spellStart"/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>Rs</w:t>
            </w:r>
            <w:proofErr w:type="spellEnd"/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 xml:space="preserve"> 5,000</w:t>
            </w:r>
          </w:p>
        </w:tc>
        <w:tc>
          <w:tcPr>
            <w:tcW w:w="960" w:type="dxa"/>
            <w:tcBorders>
              <w:left w:val="single" w:sz="6" w:space="0" w:color="333333"/>
            </w:tcBorders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 xml:space="preserve">Ø Ordinarily Residents having total income of more than </w:t>
            </w:r>
            <w:proofErr w:type="spellStart"/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>Rs</w:t>
            </w:r>
            <w:proofErr w:type="spellEnd"/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 xml:space="preserve"> 50 lakh</w:t>
            </w:r>
          </w:p>
        </w:tc>
      </w:tr>
      <w:tr w:rsidR="00E34718" w:rsidRPr="00E34718" w:rsidTr="00E34718">
        <w:trPr>
          <w:tblCellSpacing w:w="0" w:type="dxa"/>
        </w:trPr>
        <w:tc>
          <w:tcPr>
            <w:tcW w:w="960" w:type="dxa"/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</w:p>
        </w:tc>
        <w:tc>
          <w:tcPr>
            <w:tcW w:w="960" w:type="dxa"/>
            <w:tcBorders>
              <w:left w:val="single" w:sz="6" w:space="0" w:color="333333"/>
            </w:tcBorders>
            <w:tcMar>
              <w:top w:w="75" w:type="dxa"/>
              <w:left w:w="240" w:type="dxa"/>
              <w:bottom w:w="75" w:type="dxa"/>
              <w:right w:w="240" w:type="dxa"/>
            </w:tcMar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960" w:type="dxa"/>
            <w:tcBorders>
              <w:left w:val="single" w:sz="6" w:space="0" w:color="333333"/>
            </w:tcBorders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>Ø Director in a company</w:t>
            </w:r>
          </w:p>
        </w:tc>
      </w:tr>
      <w:tr w:rsidR="00E34718" w:rsidRPr="00E34718" w:rsidTr="00E34718">
        <w:trPr>
          <w:tblCellSpacing w:w="0" w:type="dxa"/>
        </w:trPr>
        <w:tc>
          <w:tcPr>
            <w:tcW w:w="960" w:type="dxa"/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</w:p>
        </w:tc>
        <w:tc>
          <w:tcPr>
            <w:tcW w:w="960" w:type="dxa"/>
            <w:tcBorders>
              <w:left w:val="single" w:sz="6" w:space="0" w:color="333333"/>
            </w:tcBorders>
            <w:tcMar>
              <w:top w:w="75" w:type="dxa"/>
              <w:left w:w="240" w:type="dxa"/>
              <w:bottom w:w="75" w:type="dxa"/>
              <w:right w:w="240" w:type="dxa"/>
            </w:tcMar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>Further, in case of clubbing of income, an individual can file ITR-1 if the income of the other person (whose income the individual is reporting in his ITR) is from sources as mentioned above. For example, Mr. A will file his ITR after clubbing of income earned by his spouse. In such a case, Mr. A would be able to file the ITR-1 form only if the income of the spouse is from the sources specified above</w:t>
            </w:r>
          </w:p>
        </w:tc>
        <w:tc>
          <w:tcPr>
            <w:tcW w:w="960" w:type="dxa"/>
            <w:tcBorders>
              <w:left w:val="single" w:sz="6" w:space="0" w:color="333333"/>
            </w:tcBorders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>Ø Holding investments in unlisted equity shares</w:t>
            </w:r>
          </w:p>
        </w:tc>
      </w:tr>
      <w:tr w:rsidR="00E34718" w:rsidRPr="00E34718" w:rsidTr="00E34718">
        <w:trPr>
          <w:tblCellSpacing w:w="0" w:type="dxa"/>
        </w:trPr>
        <w:tc>
          <w:tcPr>
            <w:tcW w:w="960" w:type="dxa"/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</w:p>
        </w:tc>
        <w:tc>
          <w:tcPr>
            <w:tcW w:w="960" w:type="dxa"/>
            <w:tcBorders>
              <w:left w:val="single" w:sz="6" w:space="0" w:color="333333"/>
            </w:tcBorders>
            <w:tcMar>
              <w:top w:w="75" w:type="dxa"/>
              <w:left w:w="240" w:type="dxa"/>
              <w:bottom w:w="75" w:type="dxa"/>
              <w:right w:w="240" w:type="dxa"/>
            </w:tcMar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960" w:type="dxa"/>
            <w:tcBorders>
              <w:left w:val="single" w:sz="6" w:space="0" w:color="333333"/>
            </w:tcBorders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>Ø Having brought forward losses or losses to be carried forward under the head ‘income from house property’</w:t>
            </w:r>
          </w:p>
        </w:tc>
      </w:tr>
      <w:tr w:rsidR="00E34718" w:rsidRPr="00E34718" w:rsidTr="00E34718">
        <w:trPr>
          <w:tblCellSpacing w:w="0" w:type="dxa"/>
        </w:trPr>
        <w:tc>
          <w:tcPr>
            <w:tcW w:w="960" w:type="dxa"/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</w:p>
        </w:tc>
        <w:tc>
          <w:tcPr>
            <w:tcW w:w="960" w:type="dxa"/>
            <w:tcBorders>
              <w:left w:val="single" w:sz="6" w:space="0" w:color="333333"/>
            </w:tcBorders>
            <w:tcMar>
              <w:top w:w="75" w:type="dxa"/>
              <w:left w:w="240" w:type="dxa"/>
              <w:bottom w:w="75" w:type="dxa"/>
              <w:right w:w="240" w:type="dxa"/>
            </w:tcMar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960" w:type="dxa"/>
            <w:tcBorders>
              <w:left w:val="single" w:sz="6" w:space="0" w:color="333333"/>
            </w:tcBorders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>Ø Having income from any other source, e.g., more than one house property, capital gains, profits or gains of business or profession, winning from lottery</w:t>
            </w:r>
          </w:p>
        </w:tc>
      </w:tr>
      <w:tr w:rsidR="00E34718" w:rsidRPr="00E34718" w:rsidTr="00E34718">
        <w:trPr>
          <w:tblCellSpacing w:w="0" w:type="dxa"/>
        </w:trPr>
        <w:tc>
          <w:tcPr>
            <w:tcW w:w="960" w:type="dxa"/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</w:p>
        </w:tc>
        <w:tc>
          <w:tcPr>
            <w:tcW w:w="960" w:type="dxa"/>
            <w:tcBorders>
              <w:left w:val="single" w:sz="6" w:space="0" w:color="333333"/>
            </w:tcBorders>
            <w:tcMar>
              <w:top w:w="75" w:type="dxa"/>
              <w:left w:w="240" w:type="dxa"/>
              <w:bottom w:w="75" w:type="dxa"/>
              <w:right w:w="240" w:type="dxa"/>
            </w:tcMar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960" w:type="dxa"/>
            <w:tcBorders>
              <w:left w:val="single" w:sz="6" w:space="0" w:color="333333"/>
            </w:tcBorders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>Ø Holding assets outside India</w:t>
            </w:r>
          </w:p>
        </w:tc>
      </w:tr>
      <w:tr w:rsidR="00E34718" w:rsidRPr="00E34718" w:rsidTr="00E34718">
        <w:trPr>
          <w:tblCellSpacing w:w="0" w:type="dxa"/>
        </w:trPr>
        <w:tc>
          <w:tcPr>
            <w:tcW w:w="960" w:type="dxa"/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</w:p>
        </w:tc>
        <w:tc>
          <w:tcPr>
            <w:tcW w:w="960" w:type="dxa"/>
            <w:tcBorders>
              <w:left w:val="single" w:sz="6" w:space="0" w:color="333333"/>
            </w:tcBorders>
            <w:tcMar>
              <w:top w:w="75" w:type="dxa"/>
              <w:left w:w="240" w:type="dxa"/>
              <w:bottom w:w="75" w:type="dxa"/>
              <w:right w:w="240" w:type="dxa"/>
            </w:tcMar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960" w:type="dxa"/>
            <w:tcBorders>
              <w:left w:val="single" w:sz="6" w:space="0" w:color="333333"/>
            </w:tcBorders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 xml:space="preserve">Ø Where provisions of Section 194N of the Act are applicable i.e. TDS deducted on cash withdrawals exceeding </w:t>
            </w:r>
            <w:proofErr w:type="spellStart"/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>Rs</w:t>
            </w:r>
            <w:proofErr w:type="spellEnd"/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 xml:space="preserve"> 1 crore (</w:t>
            </w:r>
            <w:proofErr w:type="spellStart"/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>Rs</w:t>
            </w:r>
            <w:proofErr w:type="spellEnd"/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 xml:space="preserve"> 20 lakh in certain cases)</w:t>
            </w:r>
          </w:p>
        </w:tc>
      </w:tr>
      <w:tr w:rsidR="00E34718" w:rsidRPr="00E34718" w:rsidTr="00E34718">
        <w:trPr>
          <w:tblCellSpacing w:w="0" w:type="dxa"/>
        </w:trPr>
        <w:tc>
          <w:tcPr>
            <w:tcW w:w="960" w:type="dxa"/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</w:p>
        </w:tc>
        <w:tc>
          <w:tcPr>
            <w:tcW w:w="960" w:type="dxa"/>
            <w:tcBorders>
              <w:left w:val="single" w:sz="6" w:space="0" w:color="333333"/>
            </w:tcBorders>
            <w:tcMar>
              <w:top w:w="75" w:type="dxa"/>
              <w:left w:w="240" w:type="dxa"/>
              <w:bottom w:w="75" w:type="dxa"/>
              <w:right w:w="240" w:type="dxa"/>
            </w:tcMar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960" w:type="dxa"/>
            <w:tcBorders>
              <w:left w:val="single" w:sz="6" w:space="0" w:color="333333"/>
            </w:tcBorders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 xml:space="preserve">Ø Covered under the tax deferral relief for income from Employees Stock Options </w:t>
            </w:r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lastRenderedPageBreak/>
              <w:t>(ESOP) available to employees of ‘eligible start-ups’</w:t>
            </w:r>
          </w:p>
        </w:tc>
      </w:tr>
      <w:tr w:rsidR="00E34718" w:rsidRPr="00E34718" w:rsidTr="00E34718">
        <w:trPr>
          <w:tblCellSpacing w:w="0" w:type="dxa"/>
        </w:trPr>
        <w:tc>
          <w:tcPr>
            <w:tcW w:w="960" w:type="dxa"/>
            <w:tcBorders>
              <w:bottom w:val="single" w:sz="6" w:space="0" w:color="333333"/>
            </w:tcBorders>
            <w:shd w:val="clear" w:color="auto" w:fill="FFFFFF"/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</w:p>
        </w:tc>
        <w:tc>
          <w:tcPr>
            <w:tcW w:w="960" w:type="dxa"/>
            <w:tcBorders>
              <w:left w:val="single" w:sz="6" w:space="0" w:color="333333"/>
              <w:bottom w:val="single" w:sz="6" w:space="0" w:color="333333"/>
            </w:tcBorders>
            <w:shd w:val="clear" w:color="auto" w:fill="FFFFFF"/>
            <w:tcMar>
              <w:top w:w="75" w:type="dxa"/>
              <w:left w:w="240" w:type="dxa"/>
              <w:bottom w:w="75" w:type="dxa"/>
              <w:right w:w="240" w:type="dxa"/>
            </w:tcMar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960" w:type="dxa"/>
            <w:tcBorders>
              <w:left w:val="single" w:sz="6" w:space="0" w:color="333333"/>
              <w:bottom w:val="single" w:sz="6" w:space="0" w:color="333333"/>
            </w:tcBorders>
            <w:shd w:val="clear" w:color="auto" w:fill="FFFFFF"/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E34718" w:rsidRPr="00E34718" w:rsidTr="00E34718">
        <w:trPr>
          <w:tblCellSpacing w:w="0" w:type="dxa"/>
        </w:trPr>
        <w:tc>
          <w:tcPr>
            <w:tcW w:w="960" w:type="dxa"/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IN"/>
              </w:rPr>
              <w:t>ITR 2</w:t>
            </w:r>
          </w:p>
        </w:tc>
        <w:tc>
          <w:tcPr>
            <w:tcW w:w="960" w:type="dxa"/>
            <w:tcBorders>
              <w:left w:val="single" w:sz="6" w:space="0" w:color="333333"/>
            </w:tcBorders>
            <w:tcMar>
              <w:top w:w="75" w:type="dxa"/>
              <w:left w:w="240" w:type="dxa"/>
              <w:bottom w:w="75" w:type="dxa"/>
              <w:right w:w="240" w:type="dxa"/>
            </w:tcMar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>Ø Non-residents / Resident but Not Ordinarily Residents and Ordinarily Residents</w:t>
            </w:r>
          </w:p>
        </w:tc>
        <w:tc>
          <w:tcPr>
            <w:tcW w:w="960" w:type="dxa"/>
            <w:tcBorders>
              <w:left w:val="single" w:sz="6" w:space="0" w:color="333333"/>
            </w:tcBorders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>Ø Individuals/ HUF having business income/ income from profession</w:t>
            </w:r>
          </w:p>
        </w:tc>
      </w:tr>
      <w:tr w:rsidR="00E34718" w:rsidRPr="00E34718" w:rsidTr="00E34718">
        <w:trPr>
          <w:tblCellSpacing w:w="0" w:type="dxa"/>
        </w:trPr>
        <w:tc>
          <w:tcPr>
            <w:tcW w:w="960" w:type="dxa"/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</w:p>
        </w:tc>
        <w:tc>
          <w:tcPr>
            <w:tcW w:w="960" w:type="dxa"/>
            <w:tcBorders>
              <w:left w:val="single" w:sz="6" w:space="0" w:color="333333"/>
            </w:tcBorders>
            <w:tcMar>
              <w:top w:w="75" w:type="dxa"/>
              <w:left w:w="240" w:type="dxa"/>
              <w:bottom w:w="75" w:type="dxa"/>
              <w:right w:w="240" w:type="dxa"/>
            </w:tcMar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>Ø Hindu Undivided Family (‘HUF’)</w:t>
            </w:r>
          </w:p>
        </w:tc>
        <w:tc>
          <w:tcPr>
            <w:tcW w:w="960" w:type="dxa"/>
            <w:tcBorders>
              <w:left w:val="single" w:sz="6" w:space="0" w:color="333333"/>
            </w:tcBorders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</w:p>
        </w:tc>
      </w:tr>
      <w:tr w:rsidR="00E34718" w:rsidRPr="00E34718" w:rsidTr="00E34718">
        <w:trPr>
          <w:tblCellSpacing w:w="0" w:type="dxa"/>
        </w:trPr>
        <w:tc>
          <w:tcPr>
            <w:tcW w:w="960" w:type="dxa"/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960" w:type="dxa"/>
            <w:tcBorders>
              <w:left w:val="single" w:sz="6" w:space="0" w:color="333333"/>
            </w:tcBorders>
            <w:tcMar>
              <w:top w:w="75" w:type="dxa"/>
              <w:left w:w="240" w:type="dxa"/>
              <w:bottom w:w="75" w:type="dxa"/>
              <w:right w:w="240" w:type="dxa"/>
            </w:tcMar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 xml:space="preserve">Ø Having a total income of more than </w:t>
            </w:r>
            <w:proofErr w:type="spellStart"/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>Rs</w:t>
            </w:r>
            <w:proofErr w:type="spellEnd"/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 xml:space="preserve"> 50 lakh</w:t>
            </w:r>
          </w:p>
        </w:tc>
        <w:tc>
          <w:tcPr>
            <w:tcW w:w="960" w:type="dxa"/>
            <w:tcBorders>
              <w:left w:val="single" w:sz="6" w:space="0" w:color="333333"/>
            </w:tcBorders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</w:p>
        </w:tc>
      </w:tr>
      <w:tr w:rsidR="00E34718" w:rsidRPr="00E34718" w:rsidTr="00E34718">
        <w:trPr>
          <w:tblCellSpacing w:w="0" w:type="dxa"/>
        </w:trPr>
        <w:tc>
          <w:tcPr>
            <w:tcW w:w="960" w:type="dxa"/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960" w:type="dxa"/>
            <w:tcBorders>
              <w:left w:val="single" w:sz="6" w:space="0" w:color="333333"/>
            </w:tcBorders>
            <w:tcMar>
              <w:top w:w="75" w:type="dxa"/>
              <w:left w:w="240" w:type="dxa"/>
              <w:bottom w:w="75" w:type="dxa"/>
              <w:right w:w="240" w:type="dxa"/>
            </w:tcMar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>Ø Director in a company</w:t>
            </w:r>
          </w:p>
        </w:tc>
        <w:tc>
          <w:tcPr>
            <w:tcW w:w="960" w:type="dxa"/>
            <w:tcBorders>
              <w:left w:val="single" w:sz="6" w:space="0" w:color="333333"/>
            </w:tcBorders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</w:p>
        </w:tc>
      </w:tr>
      <w:tr w:rsidR="00E34718" w:rsidRPr="00E34718" w:rsidTr="00E34718">
        <w:trPr>
          <w:tblCellSpacing w:w="0" w:type="dxa"/>
        </w:trPr>
        <w:tc>
          <w:tcPr>
            <w:tcW w:w="960" w:type="dxa"/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960" w:type="dxa"/>
            <w:tcBorders>
              <w:left w:val="single" w:sz="6" w:space="0" w:color="333333"/>
            </w:tcBorders>
            <w:tcMar>
              <w:top w:w="75" w:type="dxa"/>
              <w:left w:w="240" w:type="dxa"/>
              <w:bottom w:w="75" w:type="dxa"/>
              <w:right w:w="240" w:type="dxa"/>
            </w:tcMar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>Ø Holding investments in unlisted equity shares</w:t>
            </w:r>
          </w:p>
        </w:tc>
        <w:tc>
          <w:tcPr>
            <w:tcW w:w="960" w:type="dxa"/>
            <w:tcBorders>
              <w:left w:val="single" w:sz="6" w:space="0" w:color="333333"/>
            </w:tcBorders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</w:p>
        </w:tc>
      </w:tr>
      <w:tr w:rsidR="00E34718" w:rsidRPr="00E34718" w:rsidTr="00E34718">
        <w:trPr>
          <w:tblCellSpacing w:w="0" w:type="dxa"/>
        </w:trPr>
        <w:tc>
          <w:tcPr>
            <w:tcW w:w="960" w:type="dxa"/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960" w:type="dxa"/>
            <w:tcBorders>
              <w:left w:val="single" w:sz="6" w:space="0" w:color="333333"/>
            </w:tcBorders>
            <w:tcMar>
              <w:top w:w="75" w:type="dxa"/>
              <w:left w:w="240" w:type="dxa"/>
              <w:bottom w:w="75" w:type="dxa"/>
              <w:right w:w="240" w:type="dxa"/>
            </w:tcMar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>Ø Having income from the following sources: salaries, more than one house property, capital gains and income from other sources</w:t>
            </w:r>
          </w:p>
        </w:tc>
        <w:tc>
          <w:tcPr>
            <w:tcW w:w="960" w:type="dxa"/>
            <w:tcBorders>
              <w:left w:val="single" w:sz="6" w:space="0" w:color="333333"/>
            </w:tcBorders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</w:p>
        </w:tc>
      </w:tr>
      <w:tr w:rsidR="00E34718" w:rsidRPr="00E34718" w:rsidTr="00E34718">
        <w:trPr>
          <w:tblCellSpacing w:w="0" w:type="dxa"/>
        </w:trPr>
        <w:tc>
          <w:tcPr>
            <w:tcW w:w="960" w:type="dxa"/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960" w:type="dxa"/>
            <w:tcBorders>
              <w:left w:val="single" w:sz="6" w:space="0" w:color="333333"/>
            </w:tcBorders>
            <w:tcMar>
              <w:top w:w="75" w:type="dxa"/>
              <w:left w:w="240" w:type="dxa"/>
              <w:bottom w:w="75" w:type="dxa"/>
              <w:right w:w="240" w:type="dxa"/>
            </w:tcMar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>Ø Having income from sources outside India and holding assets outside India</w:t>
            </w:r>
          </w:p>
        </w:tc>
        <w:tc>
          <w:tcPr>
            <w:tcW w:w="960" w:type="dxa"/>
            <w:tcBorders>
              <w:left w:val="single" w:sz="6" w:space="0" w:color="333333"/>
            </w:tcBorders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</w:p>
        </w:tc>
      </w:tr>
      <w:tr w:rsidR="00E34718" w:rsidRPr="00E34718" w:rsidTr="00E34718">
        <w:trPr>
          <w:tblCellSpacing w:w="0" w:type="dxa"/>
        </w:trPr>
        <w:tc>
          <w:tcPr>
            <w:tcW w:w="960" w:type="dxa"/>
            <w:tcBorders>
              <w:bottom w:val="single" w:sz="6" w:space="0" w:color="333333"/>
            </w:tcBorders>
            <w:shd w:val="clear" w:color="auto" w:fill="FFFFFF"/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960" w:type="dxa"/>
            <w:tcBorders>
              <w:left w:val="single" w:sz="6" w:space="0" w:color="333333"/>
              <w:bottom w:val="single" w:sz="6" w:space="0" w:color="333333"/>
            </w:tcBorders>
            <w:shd w:val="clear" w:color="auto" w:fill="FFFFFF"/>
            <w:tcMar>
              <w:top w:w="75" w:type="dxa"/>
              <w:left w:w="240" w:type="dxa"/>
              <w:bottom w:w="75" w:type="dxa"/>
              <w:right w:w="240" w:type="dxa"/>
            </w:tcMar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960" w:type="dxa"/>
            <w:tcBorders>
              <w:left w:val="single" w:sz="6" w:space="0" w:color="333333"/>
              <w:bottom w:val="single" w:sz="6" w:space="0" w:color="333333"/>
            </w:tcBorders>
            <w:shd w:val="clear" w:color="auto" w:fill="FFFFFF"/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E34718" w:rsidRPr="00E34718" w:rsidTr="00E34718">
        <w:trPr>
          <w:tblCellSpacing w:w="0" w:type="dxa"/>
        </w:trPr>
        <w:tc>
          <w:tcPr>
            <w:tcW w:w="960" w:type="dxa"/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IN"/>
              </w:rPr>
              <w:t>ITR 3</w:t>
            </w:r>
          </w:p>
        </w:tc>
        <w:tc>
          <w:tcPr>
            <w:tcW w:w="960" w:type="dxa"/>
            <w:tcBorders>
              <w:left w:val="single" w:sz="6" w:space="0" w:color="333333"/>
            </w:tcBorders>
            <w:tcMar>
              <w:top w:w="75" w:type="dxa"/>
              <w:left w:w="240" w:type="dxa"/>
              <w:bottom w:w="75" w:type="dxa"/>
              <w:right w:w="240" w:type="dxa"/>
            </w:tcMar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>Ø Individuals/ HUF having business income/ income from profession</w:t>
            </w:r>
          </w:p>
        </w:tc>
        <w:tc>
          <w:tcPr>
            <w:tcW w:w="960" w:type="dxa"/>
            <w:tcBorders>
              <w:left w:val="single" w:sz="6" w:space="0" w:color="333333"/>
            </w:tcBorders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>Ø Persons other than individuals/ HUF having business income/ income from profession</w:t>
            </w:r>
          </w:p>
        </w:tc>
      </w:tr>
      <w:tr w:rsidR="00E34718" w:rsidRPr="00E34718" w:rsidTr="00E34718">
        <w:trPr>
          <w:tblCellSpacing w:w="0" w:type="dxa"/>
        </w:trPr>
        <w:tc>
          <w:tcPr>
            <w:tcW w:w="960" w:type="dxa"/>
            <w:tcBorders>
              <w:bottom w:val="single" w:sz="6" w:space="0" w:color="333333"/>
            </w:tcBorders>
            <w:shd w:val="clear" w:color="auto" w:fill="FFFFFF"/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</w:p>
        </w:tc>
        <w:tc>
          <w:tcPr>
            <w:tcW w:w="960" w:type="dxa"/>
            <w:tcBorders>
              <w:left w:val="single" w:sz="6" w:space="0" w:color="333333"/>
              <w:bottom w:val="single" w:sz="6" w:space="0" w:color="333333"/>
            </w:tcBorders>
            <w:shd w:val="clear" w:color="auto" w:fill="FFFFFF"/>
            <w:tcMar>
              <w:top w:w="75" w:type="dxa"/>
              <w:left w:w="240" w:type="dxa"/>
              <w:bottom w:w="75" w:type="dxa"/>
              <w:right w:w="240" w:type="dxa"/>
            </w:tcMar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>Ø Partner of a Firm</w:t>
            </w:r>
          </w:p>
        </w:tc>
        <w:tc>
          <w:tcPr>
            <w:tcW w:w="960" w:type="dxa"/>
            <w:tcBorders>
              <w:left w:val="single" w:sz="6" w:space="0" w:color="333333"/>
              <w:bottom w:val="single" w:sz="6" w:space="0" w:color="333333"/>
            </w:tcBorders>
            <w:shd w:val="clear" w:color="auto" w:fill="FFFFFF"/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</w:p>
        </w:tc>
      </w:tr>
      <w:tr w:rsidR="00E34718" w:rsidRPr="00E34718" w:rsidTr="00E34718">
        <w:trPr>
          <w:tblCellSpacing w:w="0" w:type="dxa"/>
        </w:trPr>
        <w:tc>
          <w:tcPr>
            <w:tcW w:w="960" w:type="dxa"/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IN"/>
              </w:rPr>
              <w:t>ITR 4 (</w:t>
            </w:r>
            <w:proofErr w:type="spellStart"/>
            <w:r w:rsidRPr="00E34718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IN"/>
              </w:rPr>
              <w:t>Sugam</w:t>
            </w:r>
            <w:proofErr w:type="spellEnd"/>
            <w:r w:rsidRPr="00E34718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IN"/>
              </w:rPr>
              <w:t>)</w:t>
            </w:r>
          </w:p>
        </w:tc>
        <w:tc>
          <w:tcPr>
            <w:tcW w:w="960" w:type="dxa"/>
            <w:tcBorders>
              <w:left w:val="single" w:sz="6" w:space="0" w:color="333333"/>
            </w:tcBorders>
            <w:tcMar>
              <w:top w:w="75" w:type="dxa"/>
              <w:left w:w="240" w:type="dxa"/>
              <w:bottom w:w="75" w:type="dxa"/>
              <w:right w:w="240" w:type="dxa"/>
            </w:tcMar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>Ø Resident Individuals/ HUF/ Firm (other than LLP) having total income up to INR 50 lakh</w:t>
            </w:r>
          </w:p>
        </w:tc>
        <w:tc>
          <w:tcPr>
            <w:tcW w:w="960" w:type="dxa"/>
            <w:tcBorders>
              <w:left w:val="single" w:sz="6" w:space="0" w:color="333333"/>
            </w:tcBorders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>Ø Having profits or gains from business or profession which are not computed on a presumptive basis</w:t>
            </w:r>
          </w:p>
        </w:tc>
      </w:tr>
      <w:tr w:rsidR="00E34718" w:rsidRPr="00E34718" w:rsidTr="00E34718">
        <w:trPr>
          <w:tblCellSpacing w:w="0" w:type="dxa"/>
        </w:trPr>
        <w:tc>
          <w:tcPr>
            <w:tcW w:w="960" w:type="dxa"/>
            <w:tcBorders>
              <w:bottom w:val="single" w:sz="6" w:space="0" w:color="333333"/>
            </w:tcBorders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</w:p>
        </w:tc>
        <w:tc>
          <w:tcPr>
            <w:tcW w:w="960" w:type="dxa"/>
            <w:tcBorders>
              <w:left w:val="single" w:sz="6" w:space="0" w:color="333333"/>
              <w:bottom w:val="single" w:sz="6" w:space="0" w:color="333333"/>
            </w:tcBorders>
            <w:tcMar>
              <w:top w:w="75" w:type="dxa"/>
              <w:left w:w="240" w:type="dxa"/>
              <w:bottom w:w="75" w:type="dxa"/>
              <w:right w:w="240" w:type="dxa"/>
            </w:tcMar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>Ø Having business income/ income from profession computed on ‘presumptive basis’</w:t>
            </w:r>
          </w:p>
        </w:tc>
        <w:tc>
          <w:tcPr>
            <w:tcW w:w="960" w:type="dxa"/>
            <w:tcBorders>
              <w:left w:val="single" w:sz="6" w:space="0" w:color="333333"/>
              <w:bottom w:val="single" w:sz="6" w:space="0" w:color="333333"/>
            </w:tcBorders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>Ø Other restrictions similar to ITR-1</w:t>
            </w:r>
          </w:p>
        </w:tc>
      </w:tr>
      <w:tr w:rsidR="00E34718" w:rsidRPr="00E34718" w:rsidTr="00E34718">
        <w:trPr>
          <w:tblCellSpacing w:w="0" w:type="dxa"/>
        </w:trPr>
        <w:tc>
          <w:tcPr>
            <w:tcW w:w="960" w:type="dxa"/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IN"/>
              </w:rPr>
              <w:t>ITR 5</w:t>
            </w:r>
          </w:p>
        </w:tc>
        <w:tc>
          <w:tcPr>
            <w:tcW w:w="960" w:type="dxa"/>
            <w:tcBorders>
              <w:left w:val="single" w:sz="6" w:space="0" w:color="333333"/>
            </w:tcBorders>
            <w:tcMar>
              <w:top w:w="75" w:type="dxa"/>
              <w:left w:w="240" w:type="dxa"/>
              <w:bottom w:w="75" w:type="dxa"/>
              <w:right w:w="240" w:type="dxa"/>
            </w:tcMar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>Ø Any person except individual or HUF or company</w:t>
            </w:r>
          </w:p>
        </w:tc>
        <w:tc>
          <w:tcPr>
            <w:tcW w:w="960" w:type="dxa"/>
            <w:tcBorders>
              <w:left w:val="single" w:sz="6" w:space="0" w:color="333333"/>
            </w:tcBorders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>Ø Individual or HUF or company</w:t>
            </w:r>
          </w:p>
        </w:tc>
      </w:tr>
      <w:tr w:rsidR="00E34718" w:rsidRPr="00E34718" w:rsidTr="00E34718">
        <w:trPr>
          <w:tblCellSpacing w:w="0" w:type="dxa"/>
        </w:trPr>
        <w:tc>
          <w:tcPr>
            <w:tcW w:w="960" w:type="dxa"/>
            <w:tcBorders>
              <w:bottom w:val="single" w:sz="6" w:space="0" w:color="333333"/>
            </w:tcBorders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</w:p>
        </w:tc>
        <w:tc>
          <w:tcPr>
            <w:tcW w:w="960" w:type="dxa"/>
            <w:tcBorders>
              <w:left w:val="single" w:sz="6" w:space="0" w:color="333333"/>
              <w:bottom w:val="single" w:sz="6" w:space="0" w:color="333333"/>
            </w:tcBorders>
            <w:tcMar>
              <w:top w:w="75" w:type="dxa"/>
              <w:left w:w="240" w:type="dxa"/>
              <w:bottom w:w="75" w:type="dxa"/>
              <w:right w:w="240" w:type="dxa"/>
            </w:tcMar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>Ø E.g. Firms/ LLPs/ Association of Persons (AOPs)/ business trusts/ investment funds</w:t>
            </w:r>
          </w:p>
        </w:tc>
        <w:tc>
          <w:tcPr>
            <w:tcW w:w="960" w:type="dxa"/>
            <w:tcBorders>
              <w:left w:val="single" w:sz="6" w:space="0" w:color="333333"/>
              <w:bottom w:val="single" w:sz="6" w:space="0" w:color="333333"/>
            </w:tcBorders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>Ø Any other person required to file ITR-7</w:t>
            </w:r>
          </w:p>
        </w:tc>
      </w:tr>
      <w:tr w:rsidR="00E34718" w:rsidRPr="00E34718" w:rsidTr="00E34718">
        <w:trPr>
          <w:tblCellSpacing w:w="0" w:type="dxa"/>
        </w:trPr>
        <w:tc>
          <w:tcPr>
            <w:tcW w:w="960" w:type="dxa"/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IN"/>
              </w:rPr>
              <w:t>ITR 6</w:t>
            </w:r>
          </w:p>
        </w:tc>
        <w:tc>
          <w:tcPr>
            <w:tcW w:w="960" w:type="dxa"/>
            <w:tcBorders>
              <w:left w:val="single" w:sz="6" w:space="0" w:color="333333"/>
            </w:tcBorders>
            <w:tcMar>
              <w:top w:w="75" w:type="dxa"/>
              <w:left w:w="240" w:type="dxa"/>
              <w:bottom w:w="75" w:type="dxa"/>
              <w:right w:w="240" w:type="dxa"/>
            </w:tcMar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>Ø Companies other than those filing ITR-7</w:t>
            </w:r>
          </w:p>
        </w:tc>
        <w:tc>
          <w:tcPr>
            <w:tcW w:w="960" w:type="dxa"/>
            <w:tcBorders>
              <w:left w:val="single" w:sz="6" w:space="0" w:color="333333"/>
            </w:tcBorders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>Ø Companies required to file ITR-7</w:t>
            </w:r>
          </w:p>
        </w:tc>
      </w:tr>
      <w:tr w:rsidR="00E34718" w:rsidRPr="00E34718" w:rsidTr="00E34718">
        <w:trPr>
          <w:tblCellSpacing w:w="0" w:type="dxa"/>
        </w:trPr>
        <w:tc>
          <w:tcPr>
            <w:tcW w:w="960" w:type="dxa"/>
            <w:tcBorders>
              <w:bottom w:val="single" w:sz="6" w:space="0" w:color="333333"/>
            </w:tcBorders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</w:p>
        </w:tc>
        <w:tc>
          <w:tcPr>
            <w:tcW w:w="960" w:type="dxa"/>
            <w:tcBorders>
              <w:left w:val="single" w:sz="6" w:space="0" w:color="333333"/>
              <w:bottom w:val="single" w:sz="6" w:space="0" w:color="333333"/>
            </w:tcBorders>
            <w:tcMar>
              <w:top w:w="75" w:type="dxa"/>
              <w:left w:w="240" w:type="dxa"/>
              <w:bottom w:w="75" w:type="dxa"/>
              <w:right w:w="240" w:type="dxa"/>
            </w:tcMar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960" w:type="dxa"/>
            <w:tcBorders>
              <w:left w:val="single" w:sz="6" w:space="0" w:color="333333"/>
              <w:bottom w:val="single" w:sz="6" w:space="0" w:color="333333"/>
            </w:tcBorders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E34718" w:rsidRPr="00E34718" w:rsidTr="00E34718">
        <w:trPr>
          <w:tblCellSpacing w:w="0" w:type="dxa"/>
        </w:trPr>
        <w:tc>
          <w:tcPr>
            <w:tcW w:w="960" w:type="dxa"/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IN"/>
              </w:rPr>
              <w:lastRenderedPageBreak/>
              <w:t>ITR 7</w:t>
            </w:r>
          </w:p>
        </w:tc>
        <w:tc>
          <w:tcPr>
            <w:tcW w:w="960" w:type="dxa"/>
            <w:tcBorders>
              <w:left w:val="single" w:sz="6" w:space="0" w:color="333333"/>
            </w:tcBorders>
            <w:tcMar>
              <w:top w:w="75" w:type="dxa"/>
              <w:left w:w="240" w:type="dxa"/>
              <w:bottom w:w="75" w:type="dxa"/>
              <w:right w:w="240" w:type="dxa"/>
            </w:tcMar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>Ø Persons including companies which are a charitable or religious trust, political party, research association, news agency or similar organizations specified in the Act</w:t>
            </w:r>
          </w:p>
        </w:tc>
        <w:tc>
          <w:tcPr>
            <w:tcW w:w="960" w:type="dxa"/>
            <w:tcBorders>
              <w:left w:val="single" w:sz="6" w:space="0" w:color="333333"/>
            </w:tcBorders>
            <w:vAlign w:val="center"/>
            <w:hideMark/>
          </w:tcPr>
          <w:p w:rsidR="00E34718" w:rsidRPr="00E34718" w:rsidRDefault="00E34718" w:rsidP="00E34718">
            <w:pPr>
              <w:spacing w:before="150" w:after="0" w:line="240" w:lineRule="auto"/>
              <w:ind w:left="150"/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</w:pPr>
            <w:r w:rsidRPr="00E34718">
              <w:rPr>
                <w:rFonts w:ascii="Times New Roman" w:eastAsia="Times New Roman" w:hAnsi="Times New Roman" w:cs="Times New Roman"/>
                <w:sz w:val="21"/>
                <w:szCs w:val="21"/>
                <w:lang w:eastAsia="en-IN"/>
              </w:rPr>
              <w:t>Ø Other categories of taxpayers</w:t>
            </w:r>
          </w:p>
        </w:tc>
      </w:tr>
    </w:tbl>
    <w:p w:rsidR="00E34718" w:rsidRPr="00E34718" w:rsidRDefault="00E34718" w:rsidP="00E34718">
      <w:pPr>
        <w:spacing w:after="0" w:line="240" w:lineRule="auto"/>
        <w:rPr>
          <w:rFonts w:ascii="Arial" w:eastAsia="Times New Roman" w:hAnsi="Arial" w:cs="Arial"/>
          <w:color w:val="888888"/>
          <w:sz w:val="17"/>
          <w:szCs w:val="17"/>
          <w:lang w:eastAsia="en-IN"/>
        </w:rPr>
      </w:pPr>
      <w:r w:rsidRPr="00E34718">
        <w:rPr>
          <w:rFonts w:ascii="Arial" w:eastAsia="Times New Roman" w:hAnsi="Arial" w:cs="Arial"/>
          <w:color w:val="888888"/>
          <w:sz w:val="17"/>
          <w:szCs w:val="17"/>
          <w:lang w:eastAsia="en-IN"/>
        </w:rPr>
        <w:t>Source: EY India</w:t>
      </w:r>
    </w:p>
    <w:p w:rsidR="00D674E0" w:rsidRDefault="00D674E0">
      <w:bookmarkStart w:id="0" w:name="_GoBack"/>
      <w:bookmarkEnd w:id="0"/>
    </w:p>
    <w:sectPr w:rsidR="00D674E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4718"/>
    <w:rsid w:val="00D674E0"/>
    <w:rsid w:val="00E34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A93A94-65E1-4EA8-AED0-1B6531A56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279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68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6849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38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92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959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23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475</Words>
  <Characters>2710</Characters>
  <Application>Microsoft Office Word</Application>
  <DocSecurity>0</DocSecurity>
  <Lines>22</Lines>
  <Paragraphs>6</Paragraphs>
  <ScaleCrop>false</ScaleCrop>
  <Company>HP</Company>
  <LinksUpToDate>false</LinksUpToDate>
  <CharactersWithSpaces>3179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Anil Tikotekar</dc:creator>
  <cp:keywords/>
  <dc:description/>
  <cp:lastModifiedBy>Anil Tikotekar</cp:lastModifiedBy>
  <cp:revision>1</cp:revision>
  <dcterms:created xsi:type="dcterms:W3CDTF">2022-05-27T10:10:00Z</dcterms:created>
  <dcterms:modified xsi:type="dcterms:W3CDTF">2022-05-27T10:12:00Z</dcterms:modified>
</cp:coreProperties>
</file>